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0" w:rsidRDefault="00A645E0" w:rsidP="00256438">
      <w:pPr>
        <w:pStyle w:val="af0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ПРОЕКТ</w:t>
      </w:r>
    </w:p>
    <w:p w:rsidR="00256438" w:rsidRDefault="00256438" w:rsidP="00256438">
      <w:pPr>
        <w:pStyle w:val="af0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56438" w:rsidRDefault="00256438" w:rsidP="00256438">
      <w:pPr>
        <w:pStyle w:val="af0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256438" w:rsidRDefault="00256438" w:rsidP="00256438">
      <w:pPr>
        <w:pStyle w:val="af0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256438" w:rsidRDefault="00256438" w:rsidP="00256438">
      <w:pPr>
        <w:pStyle w:val="af0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«БАРАБАНЩИКОВСКОЕ СЕЛЬСКОЕ ПОСЕЛЕНИЕ»</w:t>
      </w:r>
    </w:p>
    <w:p w:rsidR="00AC4B7E" w:rsidRPr="00A645E0" w:rsidRDefault="00256438" w:rsidP="00A645E0">
      <w:pPr>
        <w:pStyle w:val="af0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БАРАБАНЩИКОВСКОГО СЕЛЬСКОГО ПОСЕЛЕНИЯ</w:t>
      </w:r>
    </w:p>
    <w:p w:rsidR="00AC4B7E" w:rsidRPr="00D2327F" w:rsidRDefault="00AC4B7E" w:rsidP="00AC4B7E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27F">
        <w:rPr>
          <w:rFonts w:ascii="Times New Roman" w:hAnsi="Times New Roman" w:cs="Times New Roman"/>
          <w:bCs/>
          <w:sz w:val="28"/>
          <w:szCs w:val="28"/>
        </w:rPr>
        <w:t>ПОСТАНОВЛЕНИЕ №</w:t>
      </w:r>
    </w:p>
    <w:p w:rsidR="00AC4B7E" w:rsidRPr="00D2327F" w:rsidRDefault="00AC4B7E" w:rsidP="00AC4B7E">
      <w:pPr>
        <w:rPr>
          <w:rFonts w:ascii="Times New Roman" w:hAnsi="Times New Roman" w:cs="Times New Roman"/>
          <w:sz w:val="28"/>
          <w:szCs w:val="22"/>
        </w:rPr>
      </w:pPr>
    </w:p>
    <w:p w:rsidR="00AC4B7E" w:rsidRPr="00D2327F" w:rsidRDefault="00AC4B7E" w:rsidP="00AC4B7E">
      <w:pPr>
        <w:rPr>
          <w:rFonts w:ascii="Times New Roman" w:hAnsi="Times New Roman" w:cs="Times New Roman"/>
          <w:sz w:val="28"/>
        </w:rPr>
      </w:pPr>
    </w:p>
    <w:p w:rsidR="0098398B" w:rsidRPr="00D2327F" w:rsidRDefault="00AC4B7E" w:rsidP="00AC4B7E">
      <w:pPr>
        <w:pStyle w:val="11"/>
        <w:shd w:val="clear" w:color="auto" w:fill="auto"/>
        <w:spacing w:line="240" w:lineRule="auto"/>
        <w:rPr>
          <w:color w:val="000000"/>
        </w:rPr>
      </w:pPr>
      <w:r w:rsidRPr="00D2327F">
        <w:rPr>
          <w:color w:val="000000"/>
        </w:rPr>
        <w:t xml:space="preserve">от </w:t>
      </w:r>
      <w:r w:rsidR="00A645E0">
        <w:rPr>
          <w:color w:val="000000"/>
        </w:rPr>
        <w:t xml:space="preserve">      </w:t>
      </w:r>
      <w:r w:rsidRPr="00D2327F">
        <w:rPr>
          <w:color w:val="000000"/>
        </w:rPr>
        <w:t>.06.201</w:t>
      </w:r>
      <w:r w:rsidR="00A20ADE">
        <w:rPr>
          <w:color w:val="000000"/>
        </w:rPr>
        <w:t>8</w:t>
      </w:r>
      <w:r w:rsidRPr="00D2327F">
        <w:rPr>
          <w:color w:val="000000"/>
        </w:rPr>
        <w:t xml:space="preserve">  г.                                                                           </w:t>
      </w:r>
      <w:proofErr w:type="spellStart"/>
      <w:r w:rsidRPr="00D2327F">
        <w:rPr>
          <w:color w:val="000000"/>
        </w:rPr>
        <w:t>х</w:t>
      </w:r>
      <w:proofErr w:type="gramStart"/>
      <w:r w:rsidRPr="00D2327F">
        <w:rPr>
          <w:color w:val="000000"/>
        </w:rPr>
        <w:t>.</w:t>
      </w:r>
      <w:r w:rsidR="00256438" w:rsidRPr="00D2327F">
        <w:rPr>
          <w:color w:val="000000"/>
        </w:rPr>
        <w:t>Щ</w:t>
      </w:r>
      <w:proofErr w:type="gramEnd"/>
      <w:r w:rsidR="00256438" w:rsidRPr="00D2327F">
        <w:rPr>
          <w:color w:val="000000"/>
        </w:rPr>
        <w:t>еглов</w:t>
      </w:r>
      <w:proofErr w:type="spellEnd"/>
    </w:p>
    <w:p w:rsidR="00AC4B7E" w:rsidRPr="00D2327F" w:rsidRDefault="00AC4B7E" w:rsidP="00AC4B7E">
      <w:pPr>
        <w:pStyle w:val="11"/>
        <w:shd w:val="clear" w:color="auto" w:fill="auto"/>
        <w:spacing w:line="240" w:lineRule="auto"/>
        <w:rPr>
          <w:color w:val="000000"/>
        </w:rPr>
      </w:pPr>
    </w:p>
    <w:p w:rsidR="00AF52EC" w:rsidRPr="00D2327F" w:rsidRDefault="0098398B" w:rsidP="006312A2">
      <w:pPr>
        <w:pStyle w:val="10"/>
        <w:keepNext/>
        <w:keepLines/>
        <w:shd w:val="clear" w:color="auto" w:fill="auto"/>
        <w:spacing w:line="240" w:lineRule="auto"/>
        <w:rPr>
          <w:color w:val="000000"/>
        </w:rPr>
      </w:pPr>
      <w:bookmarkStart w:id="0" w:name="bookmark3"/>
      <w:r w:rsidRPr="00D2327F">
        <w:rPr>
          <w:color w:val="000000"/>
        </w:rPr>
        <w:t>Об утверждении</w:t>
      </w:r>
      <w:r w:rsidR="00AF52EC" w:rsidRPr="00D2327F">
        <w:rPr>
          <w:color w:val="000000"/>
        </w:rPr>
        <w:t xml:space="preserve"> </w:t>
      </w:r>
      <w:r w:rsidRPr="00D2327F">
        <w:rPr>
          <w:color w:val="000000"/>
        </w:rPr>
        <w:t>П</w:t>
      </w:r>
      <w:r w:rsidR="00AF52EC" w:rsidRPr="00D2327F">
        <w:rPr>
          <w:color w:val="000000"/>
        </w:rPr>
        <w:t xml:space="preserve">лана мероприятий </w:t>
      </w:r>
    </w:p>
    <w:p w:rsidR="00517B7E" w:rsidRPr="00D2327F" w:rsidRDefault="00AF52EC" w:rsidP="006312A2">
      <w:pPr>
        <w:pStyle w:val="10"/>
        <w:keepNext/>
        <w:keepLines/>
        <w:shd w:val="clear" w:color="auto" w:fill="auto"/>
        <w:spacing w:line="240" w:lineRule="auto"/>
        <w:rPr>
          <w:color w:val="000000"/>
        </w:rPr>
      </w:pPr>
      <w:proofErr w:type="gramStart"/>
      <w:r w:rsidRPr="00D2327F">
        <w:rPr>
          <w:color w:val="000000"/>
        </w:rPr>
        <w:t xml:space="preserve">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D416B2" w:rsidRPr="00D2327F">
        <w:rPr>
          <w:color w:val="000000"/>
        </w:rPr>
        <w:t>сельских поселений</w:t>
      </w:r>
      <w:r w:rsidRPr="00D2327F">
        <w:rPr>
          <w:color w:val="000000"/>
        </w:rPr>
        <w:t xml:space="preserve"> (за исключением вопросов, указанных в части </w:t>
      </w:r>
      <w:r w:rsidR="005525A5" w:rsidRPr="00D2327F">
        <w:rPr>
          <w:color w:val="000000"/>
        </w:rPr>
        <w:t>1 статьи 1</w:t>
      </w:r>
      <w:r w:rsidR="00E00A81" w:rsidRPr="00D2327F">
        <w:rPr>
          <w:color w:val="000000"/>
        </w:rPr>
        <w:t>4</w:t>
      </w:r>
      <w:r w:rsidR="005525A5" w:rsidRPr="00D2327F">
        <w:rPr>
          <w:color w:val="000000"/>
          <w:vertAlign w:val="superscript"/>
        </w:rPr>
        <w:t>1</w:t>
      </w:r>
      <w:r w:rsidR="005525A5" w:rsidRPr="00D2327F">
        <w:rPr>
          <w:color w:val="000000"/>
        </w:rPr>
        <w:t xml:space="preserve"> </w:t>
      </w:r>
      <w:r w:rsidR="00517B7E" w:rsidRPr="00D2327F">
        <w:rPr>
          <w:color w:val="000000"/>
        </w:rPr>
        <w:t>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bookmarkEnd w:id="0"/>
    <w:p w:rsidR="0098398B" w:rsidRPr="00D2327F" w:rsidRDefault="0098398B" w:rsidP="006312A2">
      <w:pPr>
        <w:pStyle w:val="10"/>
        <w:keepNext/>
        <w:keepLines/>
        <w:shd w:val="clear" w:color="auto" w:fill="auto"/>
        <w:spacing w:line="240" w:lineRule="auto"/>
        <w:rPr>
          <w:rFonts w:cs="Arial Unicode MS"/>
          <w:color w:val="000000"/>
        </w:rPr>
      </w:pPr>
    </w:p>
    <w:p w:rsidR="00E316B0" w:rsidRPr="00D2327F" w:rsidRDefault="0098398B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17B7E" w:rsidRPr="00D2327F">
        <w:rPr>
          <w:rFonts w:ascii="Times New Roman" w:hAnsi="Times New Roman" w:cs="Times New Roman"/>
          <w:sz w:val="28"/>
          <w:szCs w:val="28"/>
        </w:rPr>
        <w:t xml:space="preserve">реализации и исполнения Администрацией </w:t>
      </w:r>
      <w:r w:rsidR="00DE4983" w:rsidRPr="00D2327F">
        <w:rPr>
          <w:rFonts w:ascii="Times New Roman" w:hAnsi="Times New Roman" w:cs="Times New Roman"/>
          <w:sz w:val="28"/>
          <w:szCs w:val="28"/>
        </w:rPr>
        <w:t>Барабанщиковск</w:t>
      </w:r>
      <w:r w:rsidR="00D416B2" w:rsidRPr="00D2327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17B7E" w:rsidRPr="00D2327F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пунктом 2.1.1.3 Соглашения о предоставлении дотации на выравнивание бюджетной обеспеченности из областного бюджета 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DE4983" w:rsidRPr="00D2327F">
        <w:rPr>
          <w:rFonts w:ascii="Times New Roman" w:hAnsi="Times New Roman" w:cs="Times New Roman"/>
          <w:sz w:val="28"/>
          <w:szCs w:val="28"/>
        </w:rPr>
        <w:t>Барабанщиковск</w:t>
      </w:r>
      <w:r w:rsidR="00E00A81" w:rsidRPr="00D2327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 Дубовск</w:t>
      </w:r>
      <w:r w:rsidR="00E00A81" w:rsidRPr="00D2327F">
        <w:rPr>
          <w:rFonts w:ascii="Times New Roman" w:hAnsi="Times New Roman" w:cs="Times New Roman"/>
          <w:sz w:val="28"/>
          <w:szCs w:val="28"/>
        </w:rPr>
        <w:t>ого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0A81" w:rsidRPr="00D2327F">
        <w:rPr>
          <w:rFonts w:ascii="Times New Roman" w:hAnsi="Times New Roman" w:cs="Times New Roman"/>
          <w:sz w:val="28"/>
          <w:szCs w:val="28"/>
        </w:rPr>
        <w:t>а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, заключенного с Министерством финансов Ростовской области, Администрация </w:t>
      </w:r>
      <w:r w:rsidR="00DE4983" w:rsidRPr="00D2327F">
        <w:rPr>
          <w:rFonts w:ascii="Times New Roman" w:hAnsi="Times New Roman" w:cs="Times New Roman"/>
          <w:sz w:val="28"/>
          <w:szCs w:val="28"/>
        </w:rPr>
        <w:t>Барабанщиковск</w:t>
      </w:r>
      <w:r w:rsidR="00E00A81" w:rsidRPr="00D2327F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E316B0" w:rsidRPr="00D2327F">
        <w:rPr>
          <w:rFonts w:ascii="Times New Roman" w:hAnsi="Times New Roman" w:cs="Times New Roman"/>
          <w:sz w:val="28"/>
          <w:szCs w:val="28"/>
        </w:rPr>
        <w:t>Дубовского района</w:t>
      </w:r>
      <w:r w:rsidR="00E00A81" w:rsidRPr="00D2327F">
        <w:rPr>
          <w:rFonts w:ascii="Times New Roman" w:hAnsi="Times New Roman" w:cs="Times New Roman"/>
          <w:sz w:val="28"/>
          <w:szCs w:val="28"/>
        </w:rPr>
        <w:t xml:space="preserve"> </w:t>
      </w:r>
      <w:r w:rsidR="00E316B0" w:rsidRPr="00D2327F">
        <w:rPr>
          <w:rFonts w:ascii="Times New Roman" w:hAnsi="Times New Roman" w:cs="Times New Roman"/>
          <w:sz w:val="28"/>
          <w:szCs w:val="28"/>
        </w:rPr>
        <w:t xml:space="preserve"> </w:t>
      </w:r>
      <w:r w:rsidR="00E316B0" w:rsidRPr="00D2327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316B0" w:rsidRPr="00D2327F">
        <w:rPr>
          <w:rFonts w:ascii="Times New Roman" w:hAnsi="Times New Roman" w:cs="Times New Roman"/>
          <w:sz w:val="28"/>
          <w:szCs w:val="28"/>
        </w:rPr>
        <w:t>:</w:t>
      </w:r>
    </w:p>
    <w:p w:rsidR="00E316B0" w:rsidRPr="00D2327F" w:rsidRDefault="00E316B0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отмене с 1 января очередного финансового года расходных обязательств, не связанных с решением </w:t>
      </w:r>
      <w:proofErr w:type="gramStart"/>
      <w:r w:rsidRPr="00D2327F">
        <w:rPr>
          <w:rFonts w:ascii="Times New Roman" w:hAnsi="Times New Roman" w:cs="Times New Roman"/>
          <w:sz w:val="28"/>
          <w:szCs w:val="28"/>
        </w:rPr>
        <w:t>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исключением вопросов, указанных в части 1 статьи 1</w:t>
      </w:r>
      <w:r w:rsidR="00E00A81" w:rsidRPr="00D2327F">
        <w:rPr>
          <w:rFonts w:ascii="Times New Roman" w:hAnsi="Times New Roman" w:cs="Times New Roman"/>
          <w:sz w:val="28"/>
          <w:szCs w:val="28"/>
        </w:rPr>
        <w:t>4</w:t>
      </w:r>
      <w:r w:rsidRPr="00D232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32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 согласно приложению к настоящему постановлению.</w:t>
      </w:r>
      <w:proofErr w:type="gramEnd"/>
    </w:p>
    <w:p w:rsidR="00E316B0" w:rsidRPr="00D2327F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>2</w:t>
      </w:r>
      <w:r w:rsidR="00E316B0" w:rsidRPr="00D2327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316B0" w:rsidRPr="00D2327F" w:rsidRDefault="0054412A" w:rsidP="0054412A">
      <w:pPr>
        <w:pStyle w:val="ad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>3</w:t>
      </w:r>
      <w:r w:rsidR="00E316B0" w:rsidRPr="00D2327F">
        <w:rPr>
          <w:rFonts w:ascii="Times New Roman" w:hAnsi="Times New Roman" w:cs="Times New Roman"/>
          <w:sz w:val="28"/>
          <w:szCs w:val="28"/>
        </w:rPr>
        <w:t>.</w:t>
      </w:r>
      <w:r w:rsidRPr="00D23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6B0" w:rsidRPr="00D232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6B0" w:rsidRPr="00D232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E00A81" w:rsidRPr="00D2327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621F" w:rsidRPr="00D2327F" w:rsidRDefault="00AD621F" w:rsidP="0054412A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8398B" w:rsidRPr="00D2327F" w:rsidRDefault="0098398B" w:rsidP="0054412A">
      <w:pPr>
        <w:pStyle w:val="ad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398B" w:rsidRPr="00D2327F" w:rsidRDefault="00DE4983" w:rsidP="00DE4983">
      <w:pPr>
        <w:pStyle w:val="ad"/>
        <w:sectPr w:rsidR="0098398B" w:rsidRPr="00D2327F" w:rsidSect="00AC4B7E">
          <w:footerReference w:type="even" r:id="rId9"/>
          <w:type w:val="continuous"/>
          <w:pgSz w:w="11905" w:h="16837"/>
          <w:pgMar w:top="851" w:right="851" w:bottom="907" w:left="1701" w:header="0" w:footer="6" w:gutter="0"/>
          <w:cols w:space="720"/>
          <w:noEndnote/>
          <w:docGrid w:linePitch="360"/>
        </w:sectPr>
      </w:pPr>
      <w:r w:rsidRPr="00D2327F">
        <w:rPr>
          <w:rFonts w:ascii="Times New Roman" w:hAnsi="Times New Roman" w:cs="Times New Roman"/>
          <w:sz w:val="28"/>
          <w:szCs w:val="28"/>
        </w:rPr>
        <w:t>Барабанщиковск</w:t>
      </w:r>
      <w:r w:rsidR="00E00A81" w:rsidRPr="00D2327F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</w:t>
      </w:r>
      <w:proofErr w:type="spellStart"/>
      <w:r w:rsidRPr="00D2327F">
        <w:rPr>
          <w:rFonts w:ascii="Times New Roman" w:hAnsi="Times New Roman" w:cs="Times New Roman"/>
          <w:sz w:val="28"/>
          <w:szCs w:val="28"/>
        </w:rPr>
        <w:t>С.Ф.Ващенко</w:t>
      </w:r>
      <w:proofErr w:type="spellEnd"/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</w:tblGrid>
      <w:tr w:rsidR="0098398B" w:rsidRPr="004029F5" w:rsidTr="0039018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8398B" w:rsidRPr="00D2327F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2327F">
              <w:rPr>
                <w:color w:val="000000"/>
              </w:rPr>
              <w:lastRenderedPageBreak/>
              <w:t>Приложение № 1</w:t>
            </w:r>
          </w:p>
          <w:p w:rsidR="0098398B" w:rsidRPr="00D2327F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2327F">
              <w:rPr>
                <w:color w:val="000000"/>
              </w:rPr>
              <w:t>к постановлению</w:t>
            </w:r>
          </w:p>
          <w:p w:rsidR="0098398B" w:rsidRPr="00D2327F" w:rsidRDefault="0098398B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2327F">
              <w:rPr>
                <w:color w:val="000000"/>
              </w:rPr>
              <w:t xml:space="preserve">Администрации </w:t>
            </w:r>
            <w:r w:rsidR="00DE4983" w:rsidRPr="00D2327F">
              <w:rPr>
                <w:color w:val="000000"/>
              </w:rPr>
              <w:t>Барабанщиковск</w:t>
            </w:r>
            <w:r w:rsidR="00E00A81" w:rsidRPr="00D2327F">
              <w:rPr>
                <w:color w:val="000000"/>
              </w:rPr>
              <w:t>ого с/</w:t>
            </w:r>
            <w:proofErr w:type="gramStart"/>
            <w:r w:rsidR="00E00A81" w:rsidRPr="00D2327F">
              <w:rPr>
                <w:color w:val="000000"/>
              </w:rPr>
              <w:t>п</w:t>
            </w:r>
            <w:proofErr w:type="gramEnd"/>
          </w:p>
          <w:p w:rsidR="0098398B" w:rsidRPr="00D2327F" w:rsidRDefault="0098398B" w:rsidP="00A645E0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2327F">
              <w:rPr>
                <w:color w:val="000000"/>
              </w:rPr>
              <w:t xml:space="preserve">от </w:t>
            </w:r>
            <w:r w:rsidR="00A645E0">
              <w:rPr>
                <w:color w:val="000000"/>
              </w:rPr>
              <w:t xml:space="preserve">  </w:t>
            </w:r>
            <w:r w:rsidRPr="00D2327F">
              <w:rPr>
                <w:color w:val="000000"/>
              </w:rPr>
              <w:t>.0</w:t>
            </w:r>
            <w:r w:rsidR="0054412A" w:rsidRPr="00D2327F">
              <w:rPr>
                <w:color w:val="000000"/>
              </w:rPr>
              <w:t>6</w:t>
            </w:r>
            <w:r w:rsidRPr="00D2327F">
              <w:rPr>
                <w:color w:val="000000"/>
              </w:rPr>
              <w:t>.201</w:t>
            </w:r>
            <w:r w:rsidR="00A20ADE">
              <w:rPr>
                <w:color w:val="000000"/>
              </w:rPr>
              <w:t>8</w:t>
            </w:r>
            <w:r w:rsidRPr="00D2327F">
              <w:rPr>
                <w:color w:val="000000"/>
              </w:rPr>
              <w:t xml:space="preserve"> № </w:t>
            </w:r>
            <w:r w:rsidR="00A645E0">
              <w:rPr>
                <w:color w:val="000000"/>
              </w:rPr>
              <w:t xml:space="preserve"> </w:t>
            </w:r>
          </w:p>
        </w:tc>
      </w:tr>
    </w:tbl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98398B" w:rsidRPr="00D2327F" w:rsidRDefault="0098398B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  <w:color w:val="000000"/>
        </w:rPr>
      </w:pPr>
    </w:p>
    <w:p w:rsidR="004825E5" w:rsidRPr="00D2327F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825E5" w:rsidRPr="00D2327F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2327F">
        <w:rPr>
          <w:rFonts w:ascii="Times New Roman" w:hAnsi="Times New Roman" w:cs="Times New Roman"/>
          <w:sz w:val="28"/>
          <w:szCs w:val="28"/>
        </w:rPr>
        <w:t xml:space="preserve">по отмене с 1 января очередного финансового года расходных обязательств, не связанных с решением вопросов, </w:t>
      </w:r>
    </w:p>
    <w:p w:rsidR="0098398B" w:rsidRPr="00D2327F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327F">
        <w:rPr>
          <w:rFonts w:ascii="Times New Roman" w:hAnsi="Times New Roman" w:cs="Times New Roman"/>
          <w:sz w:val="28"/>
          <w:szCs w:val="28"/>
        </w:rPr>
        <w:t xml:space="preserve">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E00A81" w:rsidRPr="00D2327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2327F">
        <w:rPr>
          <w:rFonts w:ascii="Times New Roman" w:hAnsi="Times New Roman" w:cs="Times New Roman"/>
          <w:sz w:val="28"/>
          <w:szCs w:val="28"/>
        </w:rPr>
        <w:t xml:space="preserve"> (за исключением вопросов, указанных в части 1 статьи 1</w:t>
      </w:r>
      <w:r w:rsidR="00E00A81" w:rsidRPr="00D2327F">
        <w:rPr>
          <w:rFonts w:ascii="Times New Roman" w:hAnsi="Times New Roman" w:cs="Times New Roman"/>
          <w:sz w:val="28"/>
          <w:szCs w:val="28"/>
        </w:rPr>
        <w:t>4</w:t>
      </w:r>
      <w:r w:rsidRPr="00D232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232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</w:t>
      </w:r>
      <w:proofErr w:type="gramEnd"/>
    </w:p>
    <w:p w:rsidR="004825E5" w:rsidRPr="00D2327F" w:rsidRDefault="004825E5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E2CA9" w:rsidRPr="00D2327F" w:rsidRDefault="00DE2CA9" w:rsidP="004825E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  <w:gridCol w:w="2410"/>
        <w:gridCol w:w="3543"/>
      </w:tblGrid>
      <w:tr w:rsidR="001B25DB" w:rsidRPr="004029F5" w:rsidTr="000757C0">
        <w:trPr>
          <w:trHeight w:val="6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39018D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rPr>
                <w:color w:val="000000"/>
              </w:rPr>
            </w:pPr>
            <w:r w:rsidRPr="00D2327F">
              <w:rPr>
                <w:color w:val="000000"/>
              </w:rPr>
              <w:t xml:space="preserve">№ </w:t>
            </w:r>
            <w:proofErr w:type="gramStart"/>
            <w:r w:rsidRPr="00D2327F">
              <w:rPr>
                <w:color w:val="000000"/>
              </w:rPr>
              <w:t>п</w:t>
            </w:r>
            <w:proofErr w:type="gramEnd"/>
            <w:r w:rsidRPr="00D2327F">
              <w:rPr>
                <w:color w:val="00000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E00A8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20" w:hanging="1250"/>
              <w:rPr>
                <w:color w:val="000000"/>
              </w:rPr>
            </w:pPr>
            <w:r w:rsidRPr="00D2327F">
              <w:rPr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firstLine="33"/>
              <w:rPr>
                <w:color w:val="000000"/>
              </w:rPr>
            </w:pPr>
            <w:r w:rsidRPr="00D2327F">
              <w:rPr>
                <w:color w:val="000000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left="-10"/>
              <w:rPr>
                <w:color w:val="000000"/>
              </w:rPr>
            </w:pPr>
            <w:r w:rsidRPr="00D2327F">
              <w:rPr>
                <w:color w:val="000000"/>
              </w:rPr>
              <w:t>Ответственный исполнитель</w:t>
            </w:r>
          </w:p>
        </w:tc>
      </w:tr>
      <w:tr w:rsidR="001B25DB" w:rsidRPr="004029F5" w:rsidTr="000757C0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/>
              </w:rPr>
            </w:pPr>
            <w:r w:rsidRPr="00D2327F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/>
              </w:rPr>
            </w:pPr>
            <w:r w:rsidRPr="00D2327F">
              <w:rPr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rPr>
                <w:color w:val="000000"/>
              </w:rPr>
            </w:pPr>
            <w:r w:rsidRPr="00D2327F">
              <w:rPr>
                <w:color w:val="000000"/>
              </w:rPr>
              <w:t>4</w:t>
            </w:r>
          </w:p>
        </w:tc>
      </w:tr>
      <w:tr w:rsidR="001B25DB" w:rsidRPr="004029F5" w:rsidTr="000757C0">
        <w:trPr>
          <w:trHeight w:val="25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4029F5">
            <w:pPr>
              <w:pStyle w:val="ad"/>
              <w:framePr w:wrap="notBeside" w:vAnchor="text" w:hAnchor="text" w:xAlign="center" w:y="1"/>
              <w:ind w:left="132" w:right="132"/>
            </w:pPr>
            <w:proofErr w:type="gramStart"/>
            <w:r w:rsidRPr="00D2327F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установленных муниципальным образованием «</w:t>
            </w:r>
            <w:proofErr w:type="spellStart"/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>Барабанщиковск</w:t>
            </w:r>
            <w:r w:rsidR="004029F5" w:rsidRPr="00D2327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4029F5"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>»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исключением вопросов, указанных в части 1 статьи 1</w:t>
            </w:r>
            <w:r w:rsidR="004029F5" w:rsidRPr="00D23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2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DB" w:rsidRPr="00D2327F" w:rsidRDefault="001B25DB" w:rsidP="000757C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D2327F">
              <w:rPr>
                <w:color w:val="000000"/>
              </w:rPr>
              <w:t xml:space="preserve">до 01 </w:t>
            </w:r>
            <w:r w:rsidR="000757C0" w:rsidRPr="00D2327F">
              <w:rPr>
                <w:color w:val="000000"/>
              </w:rPr>
              <w:t>сентября</w:t>
            </w:r>
            <w:r w:rsidRPr="00D2327F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73E" w:rsidRPr="00D2327F" w:rsidRDefault="004029F5" w:rsidP="00DE49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D2327F">
              <w:rPr>
                <w:color w:val="000000"/>
              </w:rPr>
              <w:t xml:space="preserve">Начальник сектора экономики и финансов </w:t>
            </w:r>
            <w:r w:rsidR="00DE4983" w:rsidRPr="00D2327F">
              <w:rPr>
                <w:color w:val="000000"/>
              </w:rPr>
              <w:t xml:space="preserve"> </w:t>
            </w:r>
            <w:proofErr w:type="spellStart"/>
            <w:r w:rsidR="00DE4983" w:rsidRPr="00DE4983">
              <w:rPr>
                <w:color w:val="000000"/>
              </w:rPr>
              <w:t>С.Н.Усова</w:t>
            </w:r>
            <w:proofErr w:type="spellEnd"/>
            <w:r w:rsidR="00DE4983" w:rsidRPr="00DE4983">
              <w:rPr>
                <w:color w:val="000000"/>
              </w:rPr>
              <w:t xml:space="preserve"> </w:t>
            </w:r>
          </w:p>
        </w:tc>
      </w:tr>
    </w:tbl>
    <w:p w:rsidR="0098398B" w:rsidRPr="00D2327F" w:rsidRDefault="0098398B">
      <w:pPr>
        <w:rPr>
          <w:sz w:val="2"/>
          <w:szCs w:val="2"/>
        </w:rPr>
        <w:sectPr w:rsidR="0098398B" w:rsidRPr="00D2327F" w:rsidSect="00AC4B7E">
          <w:footerReference w:type="even" r:id="rId10"/>
          <w:footerReference w:type="default" r:id="rId11"/>
          <w:footerReference w:type="first" r:id="rId12"/>
          <w:pgSz w:w="16837" w:h="11905" w:orient="landscape"/>
          <w:pgMar w:top="1227" w:right="450" w:bottom="1165" w:left="1084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  <w:gridCol w:w="2410"/>
        <w:gridCol w:w="3543"/>
      </w:tblGrid>
      <w:tr w:rsidR="00DE2CA9" w:rsidRPr="004029F5" w:rsidTr="00DE2CA9">
        <w:trPr>
          <w:trHeight w:val="2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D2327F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D2327F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/>
              </w:rPr>
            </w:pPr>
            <w:r w:rsidRPr="00D2327F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D2327F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/>
              </w:rPr>
            </w:pPr>
            <w:r w:rsidRPr="00D2327F">
              <w:rPr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CA9" w:rsidRPr="00D2327F" w:rsidRDefault="00DE2CA9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33"/>
              <w:rPr>
                <w:color w:val="000000"/>
              </w:rPr>
            </w:pPr>
            <w:r w:rsidRPr="00D2327F">
              <w:rPr>
                <w:color w:val="000000"/>
              </w:rPr>
              <w:t>4</w:t>
            </w:r>
          </w:p>
        </w:tc>
      </w:tr>
      <w:tr w:rsidR="004029F5" w:rsidRPr="004029F5" w:rsidTr="00DE2CA9">
        <w:trPr>
          <w:trHeight w:val="29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DE4983">
            <w:pPr>
              <w:pStyle w:val="ad"/>
              <w:framePr w:wrap="notBeside" w:vAnchor="text" w:hAnchor="text" w:xAlign="center" w:y="1"/>
              <w:ind w:left="132" w:right="132"/>
            </w:pPr>
            <w:proofErr w:type="gramStart"/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обрание депутатов </w:t>
            </w:r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>Барабанщиковск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информации о результатах проведенного анализа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 (за исключением вопросов, указанных в части 1 статьи 14</w:t>
            </w:r>
            <w:r w:rsidRPr="00D232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r w:rsidRPr="00D2327F"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D2327F">
              <w:rPr>
                <w:color w:val="000000"/>
              </w:rPr>
              <w:t xml:space="preserve">до 01 октября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DE498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</w:t>
            </w:r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4983" w:rsidRPr="00DE4983">
              <w:rPr>
                <w:rFonts w:ascii="Times New Roman" w:hAnsi="Times New Roman" w:cs="Times New Roman"/>
                <w:sz w:val="28"/>
                <w:szCs w:val="28"/>
              </w:rPr>
              <w:t>С.Н.Усова</w:t>
            </w:r>
            <w:proofErr w:type="spellEnd"/>
            <w:r w:rsidR="00DE4983" w:rsidRPr="00DE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9F5" w:rsidRPr="004029F5" w:rsidTr="003C4D82">
        <w:trPr>
          <w:trHeight w:val="25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2327F">
              <w:rPr>
                <w:color w:val="000000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ad"/>
              <w:framePr w:wrap="notBeside" w:vAnchor="text" w:hAnchor="text" w:xAlign="center" w:y="1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27F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правовых актов об отмене с 1 января 2018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 (за исключением вопросов, указанных в части 1 статьи 14</w:t>
            </w:r>
            <w:r w:rsidRPr="00D232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4029F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</w:rPr>
            </w:pPr>
            <w:r w:rsidRPr="00D2327F">
              <w:rPr>
                <w:color w:val="000000"/>
              </w:rPr>
              <w:t>до 01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F5" w:rsidRPr="00D2327F" w:rsidRDefault="004029F5" w:rsidP="00DE498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27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</w:t>
            </w:r>
            <w:proofErr w:type="spellStart"/>
            <w:r w:rsidR="00DE4983" w:rsidRPr="00D2327F">
              <w:rPr>
                <w:rFonts w:ascii="Times New Roman" w:hAnsi="Times New Roman" w:cs="Times New Roman"/>
                <w:sz w:val="28"/>
                <w:szCs w:val="28"/>
              </w:rPr>
              <w:t>С.Н.Усова</w:t>
            </w:r>
            <w:proofErr w:type="spellEnd"/>
          </w:p>
        </w:tc>
      </w:tr>
    </w:tbl>
    <w:p w:rsidR="0098398B" w:rsidRPr="00D2327F" w:rsidRDefault="0098398B" w:rsidP="00DE2CA9">
      <w:pPr>
        <w:pStyle w:val="11"/>
        <w:shd w:val="clear" w:color="auto" w:fill="auto"/>
        <w:spacing w:line="326" w:lineRule="exact"/>
        <w:jc w:val="left"/>
        <w:rPr>
          <w:color w:val="000000"/>
        </w:rPr>
      </w:pPr>
    </w:p>
    <w:sectPr w:rsidR="0098398B" w:rsidRPr="00D2327F" w:rsidSect="00A934EE">
      <w:headerReference w:type="default" r:id="rId13"/>
      <w:footerReference w:type="even" r:id="rId14"/>
      <w:footerReference w:type="default" r:id="rId15"/>
      <w:pgSz w:w="16837" w:h="11905" w:orient="landscape"/>
      <w:pgMar w:top="1248" w:right="531" w:bottom="892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7A" w:rsidRDefault="009B157A" w:rsidP="00A934EE">
      <w:r>
        <w:separator/>
      </w:r>
    </w:p>
  </w:endnote>
  <w:endnote w:type="continuationSeparator" w:id="0">
    <w:p w:rsidR="009B157A" w:rsidRDefault="009B157A" w:rsidP="00A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6829" w:h="144" w:wrap="none" w:vAnchor="text" w:hAnchor="page" w:x="5" w:y="-1044"/>
      <w:shd w:val="clear" w:color="auto" w:fill="auto"/>
      <w:ind w:left="16118"/>
      <w:rPr>
        <w:rFonts w:cs="Arial Unicode M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Pr="002B5D88" w:rsidRDefault="0098398B" w:rsidP="002B5D88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Pr="002B5D88" w:rsidRDefault="0098398B" w:rsidP="002B5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7A" w:rsidRDefault="009B157A"/>
  </w:footnote>
  <w:footnote w:type="continuationSeparator" w:id="0">
    <w:p w:rsidR="009B157A" w:rsidRDefault="009B15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98398B">
    <w:pPr>
      <w:pStyle w:val="a5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F33"/>
    <w:multiLevelType w:val="hybridMultilevel"/>
    <w:tmpl w:val="51BE698A"/>
    <w:lvl w:ilvl="0" w:tplc="FADED6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2482A"/>
    <w:multiLevelType w:val="hybridMultilevel"/>
    <w:tmpl w:val="B7469636"/>
    <w:lvl w:ilvl="0" w:tplc="F3E2A7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17824"/>
    <w:multiLevelType w:val="multilevel"/>
    <w:tmpl w:val="9598687A"/>
    <w:lvl w:ilvl="0">
      <w:start w:val="201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EE"/>
    <w:rsid w:val="00056D19"/>
    <w:rsid w:val="000757C0"/>
    <w:rsid w:val="001727AC"/>
    <w:rsid w:val="001B25DB"/>
    <w:rsid w:val="0024073E"/>
    <w:rsid w:val="0025599F"/>
    <w:rsid w:val="00256438"/>
    <w:rsid w:val="0028625C"/>
    <w:rsid w:val="002902F3"/>
    <w:rsid w:val="002B5D88"/>
    <w:rsid w:val="0039018D"/>
    <w:rsid w:val="003A0A82"/>
    <w:rsid w:val="004029F5"/>
    <w:rsid w:val="004414D2"/>
    <w:rsid w:val="00450D75"/>
    <w:rsid w:val="004825E5"/>
    <w:rsid w:val="00500872"/>
    <w:rsid w:val="00517B7E"/>
    <w:rsid w:val="0054412A"/>
    <w:rsid w:val="005525A5"/>
    <w:rsid w:val="006312A2"/>
    <w:rsid w:val="0079429F"/>
    <w:rsid w:val="00864DBC"/>
    <w:rsid w:val="0098398B"/>
    <w:rsid w:val="009B157A"/>
    <w:rsid w:val="00A20ADE"/>
    <w:rsid w:val="00A645E0"/>
    <w:rsid w:val="00A934EE"/>
    <w:rsid w:val="00AC4B7E"/>
    <w:rsid w:val="00AD621F"/>
    <w:rsid w:val="00AF52EC"/>
    <w:rsid w:val="00B11186"/>
    <w:rsid w:val="00C64C3C"/>
    <w:rsid w:val="00C73169"/>
    <w:rsid w:val="00CF359C"/>
    <w:rsid w:val="00D2327F"/>
    <w:rsid w:val="00D416B2"/>
    <w:rsid w:val="00DE2CA9"/>
    <w:rsid w:val="00DE4983"/>
    <w:rsid w:val="00E00A81"/>
    <w:rsid w:val="00E00E86"/>
    <w:rsid w:val="00E316B0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eastAsia="Times New Roman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eastAsia="Times New Roman" w:hAnsi="Consolas" w:cs="Times New Roman"/>
      <w:color w:val="auto"/>
      <w:sz w:val="8"/>
      <w:szCs w:val="8"/>
    </w:rPr>
  </w:style>
  <w:style w:type="table" w:styleId="a7">
    <w:name w:val="Table Grid"/>
    <w:basedOn w:val="a1"/>
    <w:uiPriority w:val="99"/>
    <w:rsid w:val="00631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rsid w:val="004C0A1B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rsid w:val="004C0A1B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  <w:style w:type="paragraph" w:styleId="ad">
    <w:name w:val="No Spacing"/>
    <w:uiPriority w:val="1"/>
    <w:qFormat/>
    <w:rsid w:val="0054412A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CA9"/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E2CA9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"/>
    <w:basedOn w:val="a"/>
    <w:autoRedefine/>
    <w:rsid w:val="00256438"/>
    <w:pPr>
      <w:spacing w:after="16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val="en-US" w:eastAsia="en-US"/>
    </w:rPr>
  </w:style>
  <w:style w:type="paragraph" w:customStyle="1" w:styleId="af0">
    <w:name w:val="Заголовок"/>
    <w:basedOn w:val="a"/>
    <w:rsid w:val="00256438"/>
    <w:pPr>
      <w:keepNext/>
      <w:suppressAutoHyphens/>
      <w:spacing w:before="240" w:after="120"/>
      <w:ind w:firstLine="567"/>
      <w:jc w:val="center"/>
    </w:pPr>
    <w:rPr>
      <w:rFonts w:ascii="Arial" w:eastAsia="Times New Roman" w:hAnsi="Arial" w:cs="Mangal"/>
      <w:b/>
      <w:bCs/>
      <w:color w:val="auto"/>
      <w:kern w:val="2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2BC3-A6FF-4CFF-ABFF-3BCD676C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Дубовского района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2017-06-28T07:43:00Z</cp:lastPrinted>
  <dcterms:created xsi:type="dcterms:W3CDTF">2017-05-04T07:51:00Z</dcterms:created>
  <dcterms:modified xsi:type="dcterms:W3CDTF">2019-02-19T08:19:00Z</dcterms:modified>
</cp:coreProperties>
</file>