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r w:rsidR="005A313D">
        <w:rPr>
          <w:rFonts w:ascii="Times New Roman" w:hAnsi="Times New Roman" w:cs="Times New Roman"/>
          <w:b/>
          <w:sz w:val="28"/>
          <w:szCs w:val="28"/>
        </w:rPr>
        <w:t>Барабанщиковск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</w:p>
    <w:p w:rsidR="00D31023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на период 2017-2022 годов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5A313D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еглов</w:t>
      </w:r>
      <w:proofErr w:type="spellEnd"/>
      <w:r w:rsidR="005B2BC0">
        <w:rPr>
          <w:rFonts w:ascii="Times New Roman" w:hAnsi="Times New Roman" w:cs="Times New Roman"/>
          <w:sz w:val="28"/>
          <w:szCs w:val="28"/>
        </w:rPr>
        <w:t xml:space="preserve">                                               08 декабря 2016 г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бюджетного прогноза </w:t>
      </w:r>
      <w:r w:rsidR="005A313D">
        <w:rPr>
          <w:rFonts w:ascii="Times New Roman" w:hAnsi="Times New Roman" w:cs="Times New Roman"/>
          <w:sz w:val="28"/>
          <w:szCs w:val="28"/>
        </w:rPr>
        <w:t>Барабанщиковск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на период 2017-2022 годов  (далее – общественное обсуждение) проведено в соответствии с Правилами разработки и утверждения бюджетного прогноза </w:t>
      </w:r>
      <w:r w:rsidR="005A313D">
        <w:rPr>
          <w:rFonts w:ascii="Times New Roman" w:hAnsi="Times New Roman" w:cs="Times New Roman"/>
          <w:sz w:val="28"/>
          <w:szCs w:val="28"/>
        </w:rPr>
        <w:t>Барабанщиковск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на долгосрочный период, утвержденный постановлением Администрации </w:t>
      </w:r>
      <w:r w:rsidR="005A313D">
        <w:rPr>
          <w:rFonts w:ascii="Times New Roman" w:hAnsi="Times New Roman" w:cs="Times New Roman"/>
          <w:sz w:val="28"/>
          <w:szCs w:val="28"/>
        </w:rPr>
        <w:t>Барабанщиковск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</w:t>
      </w:r>
      <w:r w:rsidR="005A3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31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1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31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 №1</w:t>
      </w:r>
      <w:r w:rsidR="005A31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F27" w:rsidRPr="00833F27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30.11.2016 по 08.12.2016 проекта бюджетного прогноза </w:t>
      </w:r>
      <w:r w:rsidR="005A313D">
        <w:rPr>
          <w:rFonts w:ascii="Times New Roman" w:hAnsi="Times New Roman" w:cs="Times New Roman"/>
          <w:sz w:val="28"/>
          <w:szCs w:val="28"/>
        </w:rPr>
        <w:t>Барабанщиковск</w:t>
      </w:r>
      <w:r w:rsidR="00A47188">
        <w:rPr>
          <w:rFonts w:ascii="Times New Roman" w:hAnsi="Times New Roman" w:cs="Times New Roman"/>
          <w:sz w:val="28"/>
          <w:szCs w:val="28"/>
        </w:rPr>
        <w:t xml:space="preserve">ого сельского поселения на период 2017-2022 годов на официальном сайте Администрации </w:t>
      </w:r>
      <w:r w:rsidR="005A313D">
        <w:rPr>
          <w:rFonts w:ascii="Times New Roman" w:hAnsi="Times New Roman" w:cs="Times New Roman"/>
          <w:sz w:val="28"/>
          <w:szCs w:val="28"/>
        </w:rPr>
        <w:t>Барабанщиковск</w:t>
      </w:r>
      <w:r w:rsidR="00A47188">
        <w:rPr>
          <w:rFonts w:ascii="Times New Roman" w:hAnsi="Times New Roman" w:cs="Times New Roman"/>
          <w:sz w:val="28"/>
          <w:szCs w:val="28"/>
        </w:rPr>
        <w:t>ого сельского поселения в информационно-телекоммуникационной сети «Интернет</w:t>
      </w:r>
      <w:r w:rsidR="005A313D">
        <w:rPr>
          <w:rFonts w:ascii="Times New Roman" w:hAnsi="Times New Roman" w:cs="Times New Roman"/>
          <w:sz w:val="28"/>
          <w:szCs w:val="28"/>
        </w:rPr>
        <w:t xml:space="preserve">» </w:t>
      </w:r>
      <w:r w:rsidR="00833F27">
        <w:rPr>
          <w:rFonts w:ascii="Times New Roman" w:hAnsi="Times New Roman" w:cs="Times New Roman"/>
          <w:sz w:val="28"/>
          <w:szCs w:val="28"/>
        </w:rPr>
        <w:t xml:space="preserve">»  </w:t>
      </w:r>
      <w:r w:rsidR="00833F27" w:rsidRPr="00833F27">
        <w:t xml:space="preserve"> </w:t>
      </w:r>
      <w:hyperlink r:id="rId5" w:history="1">
        <w:r w:rsidR="00833F27" w:rsidRPr="00E41CDD">
          <w:rPr>
            <w:rStyle w:val="a4"/>
            <w:rFonts w:ascii="Times New Roman" w:hAnsi="Times New Roman" w:cs="Times New Roman"/>
            <w:sz w:val="28"/>
            <w:szCs w:val="28"/>
          </w:rPr>
          <w:t>http://bspe.ru/home.html</w:t>
        </w:r>
      </w:hyperlink>
      <w:r w:rsidR="00833F27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посещений сайта составила </w:t>
      </w:r>
      <w:r w:rsidR="007910B5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Pr="005B2BC0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отсутствием замечаний и предложений доработка проекта бюджетного прогноза </w:t>
      </w:r>
      <w:r w:rsidR="005A313D">
        <w:rPr>
          <w:rFonts w:ascii="Times New Roman" w:hAnsi="Times New Roman" w:cs="Times New Roman"/>
          <w:sz w:val="28"/>
          <w:szCs w:val="28"/>
        </w:rPr>
        <w:t>Барабанщиковск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2017-2022 годов не требуется.</w:t>
      </w:r>
    </w:p>
    <w:sectPr w:rsidR="00AB17DA" w:rsidRPr="005B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BC0"/>
    <w:rsid w:val="005A313D"/>
    <w:rsid w:val="005B2BC0"/>
    <w:rsid w:val="007910B5"/>
    <w:rsid w:val="00833F27"/>
    <w:rsid w:val="008644E8"/>
    <w:rsid w:val="00964139"/>
    <w:rsid w:val="00A47188"/>
    <w:rsid w:val="00AB17DA"/>
    <w:rsid w:val="00D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pe.ru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2016-12-20T09:52:00Z</dcterms:created>
  <dcterms:modified xsi:type="dcterms:W3CDTF">2017-02-15T12:50:00Z</dcterms:modified>
</cp:coreProperties>
</file>