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51" w:rsidRPr="00395434" w:rsidRDefault="00B75351" w:rsidP="0039543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43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75351" w:rsidRPr="00395434" w:rsidRDefault="00B75351" w:rsidP="00B7535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434">
        <w:rPr>
          <w:rFonts w:ascii="Times New Roman" w:eastAsia="Times New Roman" w:hAnsi="Times New Roman" w:cs="Times New Roman"/>
          <w:b/>
          <w:sz w:val="28"/>
          <w:szCs w:val="28"/>
        </w:rPr>
        <w:t>БАРАБАНЩИКОВСКОГО</w:t>
      </w:r>
    </w:p>
    <w:p w:rsidR="00B75351" w:rsidRPr="00395434" w:rsidRDefault="00B75351" w:rsidP="00B7535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43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B75351" w:rsidRPr="00395434" w:rsidRDefault="00B75351" w:rsidP="00B7535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434">
        <w:rPr>
          <w:rFonts w:ascii="Times New Roman" w:eastAsia="Times New Roman" w:hAnsi="Times New Roman" w:cs="Times New Roman"/>
          <w:b/>
          <w:sz w:val="28"/>
          <w:szCs w:val="28"/>
        </w:rPr>
        <w:t>ДУБОВСКОГО РАЙОНА</w:t>
      </w:r>
    </w:p>
    <w:p w:rsidR="00B75351" w:rsidRPr="00395434" w:rsidRDefault="00B75351" w:rsidP="00B7535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434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B75351" w:rsidRPr="00395434" w:rsidRDefault="00B75351" w:rsidP="00B7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54141"/>
          <w:sz w:val="28"/>
          <w:szCs w:val="28"/>
        </w:rPr>
      </w:pPr>
      <w:r w:rsidRPr="00395434">
        <w:rPr>
          <w:rFonts w:ascii="Times New Roman" w:eastAsia="Times New Roman" w:hAnsi="Times New Roman" w:cs="Times New Roman"/>
          <w:b/>
          <w:color w:val="454141"/>
          <w:sz w:val="28"/>
          <w:szCs w:val="28"/>
        </w:rPr>
        <w:t>П О С Т А Н О В Л Е Н И Е</w:t>
      </w:r>
      <w:r w:rsidR="005134F5">
        <w:rPr>
          <w:rFonts w:ascii="Times New Roman" w:eastAsia="Times New Roman" w:hAnsi="Times New Roman" w:cs="Times New Roman"/>
          <w:b/>
          <w:color w:val="454141"/>
          <w:sz w:val="28"/>
          <w:szCs w:val="28"/>
        </w:rPr>
        <w:t xml:space="preserve"> № 62</w:t>
      </w:r>
    </w:p>
    <w:p w:rsidR="00B75351" w:rsidRDefault="00395434" w:rsidP="00B7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>о</w:t>
      </w:r>
      <w:r w:rsidR="00B75351">
        <w:rPr>
          <w:rFonts w:ascii="Times New Roman" w:eastAsia="Times New Roman" w:hAnsi="Times New Roman" w:cs="Times New Roman"/>
          <w:color w:val="45414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9.10</w:t>
      </w:r>
      <w:r w:rsidR="00B75351">
        <w:rPr>
          <w:rFonts w:ascii="Times New Roman" w:eastAsia="Times New Roman" w:hAnsi="Times New Roman" w:cs="Times New Roman"/>
          <w:color w:val="454141"/>
          <w:sz w:val="28"/>
          <w:szCs w:val="28"/>
        </w:rPr>
        <w:t>.2013г.                                                                                          х</w:t>
      </w:r>
      <w:proofErr w:type="gramStart"/>
      <w:r w:rsidR="00B75351">
        <w:rPr>
          <w:rFonts w:ascii="Times New Roman" w:eastAsia="Times New Roman" w:hAnsi="Times New Roman" w:cs="Times New Roman"/>
          <w:color w:val="454141"/>
          <w:sz w:val="28"/>
          <w:szCs w:val="28"/>
        </w:rPr>
        <w:t>.Щ</w:t>
      </w:r>
      <w:proofErr w:type="gramEnd"/>
      <w:r w:rsidR="00B75351">
        <w:rPr>
          <w:rFonts w:ascii="Times New Roman" w:eastAsia="Times New Roman" w:hAnsi="Times New Roman" w:cs="Times New Roman"/>
          <w:color w:val="454141"/>
          <w:sz w:val="28"/>
          <w:szCs w:val="28"/>
        </w:rPr>
        <w:t>еглов</w:t>
      </w:r>
    </w:p>
    <w:p w:rsidR="00B75351" w:rsidRDefault="00B75351" w:rsidP="00B7535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создании и содержании в целях</w:t>
      </w:r>
    </w:p>
    <w:p w:rsidR="00B75351" w:rsidRDefault="00B75351" w:rsidP="00B7535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гражданской обороны запасов</w:t>
      </w:r>
    </w:p>
    <w:p w:rsidR="00B75351" w:rsidRDefault="00B75351" w:rsidP="00B7535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материально-технических,</w:t>
      </w:r>
    </w:p>
    <w:p w:rsidR="00B75351" w:rsidRDefault="00B75351" w:rsidP="00B7535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продовольственных и медицинских</w:t>
      </w:r>
    </w:p>
    <w:p w:rsidR="00B75351" w:rsidRDefault="00B75351" w:rsidP="00B7535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</w:t>
      </w:r>
    </w:p>
    <w:p w:rsidR="00B75351" w:rsidRDefault="00B75351" w:rsidP="00B7535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75351" w:rsidRDefault="00B75351" w:rsidP="00B7535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75351" w:rsidRDefault="00B75351" w:rsidP="00B7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>В соответствии с Федеральным законом от 12.02.98 № 28-ФЗ «О гражданской обороне», постановлением Правительства Российской Федерации от 27.04.2000 №379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Администрации  Ростовской  области от 22.05.2012г. № 443  «Об утверждении номенклатуры и объёмов запасов материально-технических, продовольственных, медицинских и иных средств</w:t>
      </w:r>
      <w:r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>области, создаваемых в целях гражданской обороны</w:t>
      </w:r>
      <w:proofErr w:type="gramEnd"/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>» и в целях</w:t>
      </w:r>
      <w:r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>определения порядка накопления, хранения и использования запасов материальных и иных средств</w:t>
      </w:r>
    </w:p>
    <w:p w:rsidR="00B75351" w:rsidRDefault="00B75351" w:rsidP="00B7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141"/>
          <w:sz w:val="28"/>
          <w:szCs w:val="28"/>
        </w:rPr>
        <w:t>ПОСТАНОВЛЯЮ</w:t>
      </w: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>:</w:t>
      </w:r>
    </w:p>
    <w:p w:rsidR="00B75351" w:rsidRDefault="00B75351" w:rsidP="00B75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>1.Утвердить прилагаемое  Положение о создании и содержании в целях гражданской обороны запасов материально — технических, медицинских и иных средств.</w:t>
      </w:r>
    </w:p>
    <w:p w:rsidR="00B75351" w:rsidRDefault="00B75351" w:rsidP="00B7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2.Утвердить прилагаемую номенклатуру и объем запасов в целях гражданской обороны и ликвидации последствий чрезвычайных ситуаций природного и техногенного характера </w:t>
      </w:r>
    </w:p>
    <w:p w:rsidR="00B75351" w:rsidRDefault="00B75351" w:rsidP="00B7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3.Специалисту администрации заключить предварительные договора для создания запасов материально-технических, продовольственных, </w:t>
      </w: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lastRenderedPageBreak/>
        <w:t>медицинских и иных сре</w:t>
      </w:r>
      <w:proofErr w:type="gramStart"/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>дств в ц</w:t>
      </w:r>
      <w:proofErr w:type="gramEnd"/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>елях гражданской обороны и ликвидации последствий чрезвычайных ситуаций природного и техногенного характера.</w:t>
      </w:r>
    </w:p>
    <w:p w:rsidR="00B75351" w:rsidRDefault="00B75351" w:rsidP="00B7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исполнением данного постановления оставляю за собой.</w:t>
      </w: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>Глава Барабанщиковского</w:t>
      </w: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54141"/>
          <w:sz w:val="28"/>
          <w:szCs w:val="28"/>
        </w:rPr>
        <w:t xml:space="preserve"> сельского поселения                                                        С.Ф.Ващенко</w:t>
      </w: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75351" w:rsidRDefault="00B75351" w:rsidP="00B7535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И СОДЕРЖАНИИ ЗАПАСОВ МАТЕРИАЛЬНО-ТЕХНИЧЕСКИХ, ПРОДОВОЛЬСТВЕННЫХ, МЕДИЦИНСКИХ И ИНЫХ СРЕДСТВ В ЦЕЛЯХ ГРАЖДАНСКОЙ ОБОРОНЫ</w:t>
      </w:r>
    </w:p>
    <w:p w:rsidR="00B75351" w:rsidRDefault="00B75351" w:rsidP="00B753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5351" w:rsidRDefault="00B75351" w:rsidP="00B753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12.02.1998 N 28-ФЗ "О гражданской обороне",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27.04.2000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 и регламентирует деятельность органов исполнительной власти Ростовской области по накоплению, хранению и использованию в целях гражданской обороны запасов материально-технических, продовольственных, медицинских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иных средств (далее - запасы).</w:t>
      </w:r>
    </w:p>
    <w:p w:rsidR="00B75351" w:rsidRDefault="00B75351" w:rsidP="00B753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Запасы создаются заблаговременно для экстренного привлечения необходимых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B75351" w:rsidRDefault="00B75351" w:rsidP="00B753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Запасы предназначены для первоочередного обеспечения населения в военное время, аварийно-спасательных формирований и спасательных служб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B75351" w:rsidRDefault="00B75351" w:rsidP="00B753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Запасы материально-технических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аварийно-спасательных формирований и спасательных служб.</w:t>
      </w:r>
    </w:p>
    <w:p w:rsidR="00B75351" w:rsidRDefault="00B75351" w:rsidP="00B753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Запасы продовольственных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ючают в себя крупы, муку, мясные, рыбные и растительные консервы, соль, сахар, чай и другие продукты.</w:t>
      </w:r>
    </w:p>
    <w:p w:rsidR="00B75351" w:rsidRDefault="00B75351" w:rsidP="00B753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Запасы медицинских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ючают в себя лекарственные, дезинфицирующие и перевязочные средства, индивидуальные аптечки, а также медицинские инструменты, приборы, аппараты, передвижное оборудование и другие изделия медицинского назначения.</w:t>
      </w:r>
    </w:p>
    <w:p w:rsidR="00B75351" w:rsidRDefault="00B75351" w:rsidP="00B753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Запасы иных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:rsidR="00B75351" w:rsidRDefault="00B75351" w:rsidP="00B753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Номенклатура и объемы запасов определяются создающими их органами исполнительной власти Ростовской области с учетом методических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рекомендаций, разработанных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Российской Федерации.</w:t>
      </w:r>
      <w:proofErr w:type="gramEnd"/>
    </w:p>
    <w:p w:rsidR="00B75351" w:rsidRDefault="00B75351" w:rsidP="00B753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B75351" w:rsidRDefault="00B75351" w:rsidP="00B753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 и объемы запасов для обеспечения аварийно-спасательных формирований и спасательных служб определяются исходя из норм оснащения и потребности обеспечения их действий в соответствии с планами гражданской обороны и защиты населения Ростовской области.</w:t>
      </w:r>
    </w:p>
    <w:p w:rsidR="00B75351" w:rsidRDefault="00B75351" w:rsidP="00B753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Заказы на поставку продукции в запасы материально-технических, продовольственных, медицинских и иных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елях гражданской обороны размещаются 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B75351" w:rsidRDefault="00B75351" w:rsidP="00B753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Запасы материально-технических, продовольственных, медицинских и иных средств в целях гражданской обороны размещаются как на объектах, специально предназначенных для их хранения и обслуживания, так и на базах и складах промышленных, транспортных, сельскохозяйственных, снабженческо-бытовых, торгово-посреднических и иных предприятий и организаций независимо от их форм собственности, где гарантирована их безусловная сохранность и откуда возможна их оперативная доставка в районы проведения мероприятий гражданской обороны.</w:t>
      </w:r>
      <w:proofErr w:type="gramEnd"/>
    </w:p>
    <w:p w:rsidR="00B75351" w:rsidRDefault="00B75351" w:rsidP="00B753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Запасы используются для первоочередного обеспечения населения Ростовской области в военное время, а также при проведении аварийно-спасательных и других неотложных работ на территории Ростовской области в случае возникновения опасности при ведении военных действий или вследствие этих действий.</w:t>
      </w:r>
    </w:p>
    <w:p w:rsidR="00B75351" w:rsidRDefault="00B75351" w:rsidP="00B753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запасов в целях гражданской обороны осуществляется на основании решений Губернатора Ростовской области, органов исполнительной власти Ростовской области, создавших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безвозмездной основе, так и на основании иных решений, принятых соответствующими должностными лицами и органами, создавшими запасы.</w:t>
      </w:r>
    </w:p>
    <w:p w:rsidR="00B75351" w:rsidRDefault="00B75351" w:rsidP="00B753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Восполнение запасов осуществляется за счет средств организаций, в интересах которых использовались материальные средства запасов, или за счет иных источников по решению должностного лица, органа, принявшего решение о выпуске ресурсов из запасов.</w:t>
      </w:r>
    </w:p>
    <w:p w:rsidR="00B75351" w:rsidRDefault="00B75351" w:rsidP="00B753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Финансирование расходов по созданию, хранению, использованию и восполнению запасов материально-технических, продовольственных, медицинских и иных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>
        <w:rPr>
          <w:rFonts w:ascii="Times New Roman" w:hAnsi="Times New Roman" w:cs="Times New Roman"/>
          <w:sz w:val="28"/>
          <w:szCs w:val="28"/>
        </w:rPr>
        <w:t>елях гражданской обороны осуществляется за счет средств областного бюджета.</w:t>
      </w:r>
    </w:p>
    <w:p w:rsidR="00B75351" w:rsidRDefault="00B75351" w:rsidP="00B753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Восполнение расходов, понесенных органами исполнительной власти Ростовской области на создание и содержание запасов, осуществляется за счет средств организаций, в интересах которых использовались запасы, или </w:t>
      </w:r>
      <w:r>
        <w:rPr>
          <w:rFonts w:ascii="Times New Roman" w:hAnsi="Times New Roman" w:cs="Times New Roman"/>
          <w:sz w:val="28"/>
          <w:szCs w:val="28"/>
        </w:rPr>
        <w:lastRenderedPageBreak/>
        <w:t>за счет иных источников по решению органа, принявшего решение о выпуске ресурсов из запасов.</w:t>
      </w:r>
    </w:p>
    <w:p w:rsidR="00B75351" w:rsidRDefault="00B75351" w:rsidP="00B753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Запасы накапливаются заблаговременно в мирное время в объемах, определяемых создающими их органами исполнительной власти Ростовской области. Не допускается хранение запасов с истекшим сроком годности.</w:t>
      </w:r>
    </w:p>
    <w:p w:rsidR="00B75351" w:rsidRDefault="00B75351" w:rsidP="00B753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Запасы, накапливаемые органами исполнительной власти Ростовской области, хранятся в условиях, отвечающих установленным требованиям по обеспечению их сохранности.</w:t>
      </w:r>
    </w:p>
    <w:p w:rsidR="00B75351" w:rsidRDefault="00B75351" w:rsidP="00B753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Учет и отчетность,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созданием, хранением, использованием и восполнением запасов в целях гражданской обороны осуществляет департамент по предупреждению и ликвидации чрезвычайных ситуаций Ростовской области в порядке, установленном действующим законодательством.</w:t>
      </w:r>
    </w:p>
    <w:p w:rsidR="00B75351" w:rsidRDefault="00B75351" w:rsidP="00B753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Предприятия, учреждения и организации, на складских площадях которых хранятся запасы, ведут их количественный и качественный учет наличия и состояния в установленном порядке.</w:t>
      </w:r>
    </w:p>
    <w:p w:rsidR="00B75351" w:rsidRDefault="00B75351" w:rsidP="00B753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Информация о накопленных запасах представляется:</w:t>
      </w:r>
    </w:p>
    <w:p w:rsidR="00B75351" w:rsidRDefault="00B75351" w:rsidP="00B753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районов и городских округов - в Правительство Ростовской области через департамент по предупреждению и ликвидации чрезвычайных ситуаций Ростовской области;</w:t>
      </w:r>
    </w:p>
    <w:p w:rsidR="00B75351" w:rsidRDefault="00B75351" w:rsidP="00B753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по предупреждению и ликвидации чрезвычайных ситуаций Ростовской области -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B75351" w:rsidRDefault="00B75351" w:rsidP="00B7535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5351" w:rsidRDefault="00B75351" w:rsidP="00B75351"/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B75351" w:rsidRDefault="00B75351" w:rsidP="00B7535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8"/>
          <w:szCs w:val="28"/>
        </w:rPr>
      </w:pPr>
    </w:p>
    <w:p w:rsidR="00394190" w:rsidRDefault="00394190"/>
    <w:sectPr w:rsidR="00394190" w:rsidSect="00C4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351"/>
    <w:rsid w:val="00394190"/>
    <w:rsid w:val="00395434"/>
    <w:rsid w:val="005134F5"/>
    <w:rsid w:val="00B75351"/>
    <w:rsid w:val="00C4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351"/>
    <w:rPr>
      <w:color w:val="0000FF"/>
      <w:u w:val="single"/>
    </w:rPr>
  </w:style>
  <w:style w:type="paragraph" w:styleId="a4">
    <w:name w:val="No Spacing"/>
    <w:uiPriority w:val="1"/>
    <w:qFormat/>
    <w:rsid w:val="00B75351"/>
    <w:pPr>
      <w:spacing w:after="0" w:line="240" w:lineRule="auto"/>
    </w:pPr>
  </w:style>
  <w:style w:type="paragraph" w:customStyle="1" w:styleId="ConsPlusNormal">
    <w:name w:val="ConsPlusNormal"/>
    <w:rsid w:val="00B753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753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2605FE93D53AE6CB01D49075BD6041CFF4171EEECDEF5824A7EC52Ce4PDG" TargetMode="External"/><Relationship Id="rId5" Type="http://schemas.openxmlformats.org/officeDocument/2006/relationships/hyperlink" Target="consultantplus://offline/ref=56F2605FE93D53AE6CB01D49075BD6041CFC4D74E4EEDEF5824A7EC52Ce4PDG" TargetMode="External"/><Relationship Id="rId4" Type="http://schemas.openxmlformats.org/officeDocument/2006/relationships/hyperlink" Target="consultantplus://offline/ref=56F2605FE93D53AE6CB01D49075BD6041CFE4173E7EFDEF5824A7EC52Ce4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2013-10-14T06:52:00Z</cp:lastPrinted>
  <dcterms:created xsi:type="dcterms:W3CDTF">2013-10-10T10:39:00Z</dcterms:created>
  <dcterms:modified xsi:type="dcterms:W3CDTF">2013-10-14T06:53:00Z</dcterms:modified>
</cp:coreProperties>
</file>