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7" w:rsidRDefault="00146777" w:rsidP="001467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46777" w:rsidRPr="00146777" w:rsidRDefault="00146777" w:rsidP="001467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46777" w:rsidRPr="00146777" w:rsidRDefault="00146777" w:rsidP="001467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46777">
        <w:rPr>
          <w:rFonts w:ascii="Times New Roman" w:eastAsia="Times New Roman" w:hAnsi="Times New Roman"/>
          <w:sz w:val="28"/>
          <w:szCs w:val="28"/>
        </w:rPr>
        <w:t xml:space="preserve">Справка </w:t>
      </w:r>
    </w:p>
    <w:p w:rsidR="00146777" w:rsidRPr="00146777" w:rsidRDefault="00146777" w:rsidP="001467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46777">
        <w:rPr>
          <w:rFonts w:ascii="Times New Roman" w:eastAsia="Times New Roman" w:hAnsi="Times New Roman"/>
          <w:sz w:val="28"/>
          <w:szCs w:val="28"/>
        </w:rPr>
        <w:t>о завершении контрольных действий</w:t>
      </w:r>
    </w:p>
    <w:p w:rsidR="00146777" w:rsidRPr="00146777" w:rsidRDefault="00146777" w:rsidP="001467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46777" w:rsidRPr="00146777" w:rsidRDefault="004A59C7" w:rsidP="004A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146777" w:rsidRPr="00146777">
        <w:rPr>
          <w:rFonts w:ascii="Times New Roman" w:eastAsia="Times New Roman" w:hAnsi="Times New Roman"/>
          <w:sz w:val="28"/>
          <w:szCs w:val="28"/>
        </w:rPr>
        <w:t>«</w:t>
      </w:r>
      <w:r w:rsidR="00F44275">
        <w:rPr>
          <w:rFonts w:ascii="Times New Roman" w:eastAsia="Times New Roman" w:hAnsi="Times New Roman"/>
          <w:sz w:val="28"/>
          <w:szCs w:val="28"/>
        </w:rPr>
        <w:t>29</w:t>
      </w:r>
      <w:r w:rsidR="00146777" w:rsidRPr="00146777">
        <w:rPr>
          <w:rFonts w:ascii="Times New Roman" w:eastAsia="Times New Roman" w:hAnsi="Times New Roman"/>
          <w:sz w:val="28"/>
          <w:szCs w:val="28"/>
        </w:rPr>
        <w:t>» апреля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146777" w:rsidRPr="00146777">
        <w:rPr>
          <w:rFonts w:ascii="Times New Roman" w:eastAsia="Times New Roman" w:hAnsi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х.</w:t>
      </w:r>
      <w:r w:rsidR="00F44275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Щеглов</w:t>
      </w:r>
    </w:p>
    <w:p w:rsidR="00146777" w:rsidRPr="00146777" w:rsidRDefault="00146777" w:rsidP="0014677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44275" w:rsidRPr="00F44275" w:rsidRDefault="004A59C7" w:rsidP="00F44275">
      <w:pPr>
        <w:spacing w:after="0" w:line="240" w:lineRule="auto"/>
        <w:ind w:firstLine="709"/>
        <w:jc w:val="both"/>
        <w:rPr>
          <w:rFonts w:ascii="Times New Roman" w:eastAsia="Times New Roman" w:hAnsi="Times New Roman" w:cs="font237"/>
          <w:color w:val="000000"/>
          <w:sz w:val="24"/>
          <w:szCs w:val="24"/>
        </w:rPr>
      </w:pPr>
      <w:proofErr w:type="gramStart"/>
      <w:r w:rsidRPr="004A59C7">
        <w:rPr>
          <w:rFonts w:ascii="Times New Roman" w:hAnsi="Times New Roman"/>
          <w:sz w:val="24"/>
          <w:szCs w:val="24"/>
        </w:rPr>
        <w:t xml:space="preserve">В соответствии с планом проведения мероприятий сектором экономики и финансов Администрации Барабанщиковского сельского поселения по осуществлению внутреннего муниципального контроля на 2021 год и на основании распоряжения Администрации Барабанщиковского сельского поселения </w:t>
      </w:r>
      <w:r w:rsidRPr="004A59C7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4A59C7">
        <w:rPr>
          <w:rFonts w:ascii="Times New Roman" w:hAnsi="Times New Roman"/>
          <w:bCs/>
          <w:sz w:val="24"/>
          <w:szCs w:val="24"/>
        </w:rPr>
        <w:t>26.12.2020 №43-0</w:t>
      </w:r>
      <w:r w:rsidRPr="004A59C7">
        <w:rPr>
          <w:rFonts w:ascii="Times New Roman" w:hAnsi="Times New Roman"/>
          <w:sz w:val="24"/>
          <w:szCs w:val="24"/>
        </w:rPr>
        <w:t xml:space="preserve"> будет проведена камеральная проверка в пределах полномочий, закрепленных за сектором экономики и финансов Администрации Барабанщиковского сельского поселения</w:t>
      </w:r>
      <w:r w:rsidR="00F44275">
        <w:rPr>
          <w:rFonts w:ascii="Times New Roman" w:hAnsi="Times New Roman"/>
          <w:sz w:val="24"/>
          <w:szCs w:val="24"/>
        </w:rPr>
        <w:t xml:space="preserve">, </w:t>
      </w:r>
      <w:r w:rsidR="00F44275" w:rsidRPr="00F44275">
        <w:rPr>
          <w:rFonts w:ascii="Times New Roman" w:eastAsia="Times New Roman" w:hAnsi="Times New Roman" w:cs="font237"/>
          <w:color w:val="000000"/>
          <w:sz w:val="24"/>
          <w:szCs w:val="24"/>
        </w:rPr>
        <w:t>уполномоченными  в составе:</w:t>
      </w:r>
      <w:proofErr w:type="gramEnd"/>
    </w:p>
    <w:p w:rsidR="00F44275" w:rsidRPr="00F44275" w:rsidRDefault="00F44275" w:rsidP="00F44275">
      <w:pPr>
        <w:tabs>
          <w:tab w:val="left" w:pos="3212"/>
        </w:tabs>
        <w:spacing w:line="100" w:lineRule="atLeast"/>
        <w:jc w:val="both"/>
        <w:rPr>
          <w:rFonts w:ascii="Times New Roman" w:eastAsia="SimSun" w:hAnsi="Times New Roman"/>
          <w:sz w:val="24"/>
          <w:szCs w:val="24"/>
        </w:rPr>
      </w:pPr>
      <w:r w:rsidRPr="00F44275">
        <w:rPr>
          <w:rFonts w:ascii="Times New Roman" w:eastAsia="SimSun" w:hAnsi="Times New Roman" w:cs="font237"/>
          <w:kern w:val="2"/>
          <w:sz w:val="24"/>
          <w:szCs w:val="24"/>
        </w:rPr>
        <w:t xml:space="preserve">- Грузденко Татьяна Вячеславовна, </w:t>
      </w:r>
      <w:r w:rsidRPr="00F44275">
        <w:rPr>
          <w:rFonts w:ascii="Times New Roman" w:eastAsia="Times New Roman" w:hAnsi="Times New Roman"/>
          <w:sz w:val="24"/>
          <w:szCs w:val="24"/>
        </w:rPr>
        <w:t xml:space="preserve">начальник сектора экономики и финансов Администрации Барабанщиковского сельского поселения  </w:t>
      </w:r>
    </w:p>
    <w:p w:rsidR="00F44275" w:rsidRPr="00F44275" w:rsidRDefault="00F44275" w:rsidP="00F44275">
      <w:pPr>
        <w:tabs>
          <w:tab w:val="left" w:pos="3212"/>
        </w:tabs>
        <w:spacing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F44275">
        <w:rPr>
          <w:rFonts w:ascii="Times New Roman" w:eastAsia="Times New Roman" w:hAnsi="Times New Roman"/>
          <w:sz w:val="24"/>
          <w:szCs w:val="24"/>
        </w:rPr>
        <w:t xml:space="preserve">- Литвинова Наталья Сергеевна, главный специалист по бухгалтерскому учету Администрации Барабанщиковского сельского поселения   </w:t>
      </w:r>
    </w:p>
    <w:p w:rsidR="00F44275" w:rsidRPr="00F44275" w:rsidRDefault="00F44275" w:rsidP="00F44275">
      <w:pPr>
        <w:tabs>
          <w:tab w:val="left" w:pos="3212"/>
        </w:tabs>
        <w:spacing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F44275">
        <w:rPr>
          <w:rFonts w:ascii="Times New Roman" w:eastAsia="Times New Roman" w:hAnsi="Times New Roman"/>
          <w:sz w:val="24"/>
          <w:szCs w:val="24"/>
        </w:rPr>
        <w:t xml:space="preserve">- Штраух Сюзанна Викторовна, старший инспектор сектора экономики и финансов Администрации Барабанщиковского сельского поселения </w:t>
      </w:r>
    </w:p>
    <w:p w:rsidR="00146777" w:rsidRPr="004A59C7" w:rsidRDefault="004A59C7" w:rsidP="004A59C7">
      <w:pPr>
        <w:suppressAutoHyphens w:val="0"/>
        <w:spacing w:after="5" w:line="269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59C7">
        <w:rPr>
          <w:rFonts w:ascii="Times New Roman" w:hAnsi="Times New Roman"/>
          <w:sz w:val="24"/>
          <w:szCs w:val="24"/>
        </w:rPr>
        <w:t xml:space="preserve"> </w:t>
      </w:r>
      <w:r w:rsidR="00146777" w:rsidRPr="004A59C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Объект проверки, в отношении которого проведены контрольные действия</w:t>
      </w:r>
      <w:r w:rsidR="00146777" w:rsidRPr="004A5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146777" w:rsidRPr="00146777" w:rsidRDefault="00146777" w:rsidP="00146777">
      <w:pPr>
        <w:suppressAutoHyphens w:val="0"/>
        <w:spacing w:after="63" w:line="259" w:lineRule="auto"/>
        <w:ind w:left="11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6777">
        <w:rPr>
          <w:rFonts w:ascii="Times New Roman" w:hAnsi="Times New Roman"/>
          <w:noProof/>
          <w:sz w:val="24"/>
          <w:szCs w:val="24"/>
          <w:lang w:eastAsia="ru-RU"/>
        </w:rPr>
        <w:t>Муниципальное бюджетное учреждение культурв «Барабанщиковский СДК» ИНН 6108007394, ОГРН 1076108000352</w:t>
      </w:r>
      <w:r w:rsidRPr="0014677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146777" w:rsidRPr="00146777" w:rsidRDefault="00146777" w:rsidP="00146777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77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Тема контрольного мероприятия: </w:t>
      </w:r>
      <w:r w:rsidRPr="00146777">
        <w:rPr>
          <w:rFonts w:ascii="Times New Roman" w:eastAsia="Times New Roman" w:hAnsi="Times New Roman"/>
          <w:sz w:val="24"/>
          <w:szCs w:val="24"/>
          <w:lang w:eastAsia="ru-RU"/>
        </w:rPr>
        <w:t>целевое и эффективное использование бюджетных средств субсидии, направленной из бюджета сельского поселения на финансовое обеспечение муниципального задания, на оказание муниципальных услуг.</w:t>
      </w:r>
    </w:p>
    <w:p w:rsidR="00146777" w:rsidRPr="00146777" w:rsidRDefault="00146777" w:rsidP="00146777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677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Проверяемый период</w:t>
      </w:r>
      <w:r w:rsidRPr="00146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202</w:t>
      </w:r>
      <w:r w:rsidR="00F442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146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год.</w:t>
      </w:r>
    </w:p>
    <w:p w:rsidR="00146777" w:rsidRDefault="00146777" w:rsidP="00146777">
      <w:pPr>
        <w:suppressAutoHyphens w:val="0"/>
        <w:spacing w:after="5" w:line="269" w:lineRule="auto"/>
        <w:ind w:left="131" w:right="-2" w:firstLine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6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проведения камеральной не включая периоды ее приостановлени</w:t>
      </w:r>
      <w:r w:rsidR="00F442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составил 10 рабочих дней с «02</w:t>
      </w:r>
      <w:r w:rsidRPr="00146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апреля 202</w:t>
      </w:r>
      <w:r w:rsidR="00F442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146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по «</w:t>
      </w:r>
      <w:r w:rsidR="00F442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Pr="00146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апреля 202</w:t>
      </w:r>
      <w:r w:rsidR="00F442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146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</w:t>
      </w:r>
      <w:proofErr w:type="gramStart"/>
      <w:r w:rsidRPr="00146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 </w:t>
      </w:r>
      <w:proofErr w:type="gramEnd"/>
    </w:p>
    <w:p w:rsidR="00F44275" w:rsidRPr="00146777" w:rsidRDefault="00F44275" w:rsidP="00146777">
      <w:pPr>
        <w:suppressAutoHyphens w:val="0"/>
        <w:spacing w:after="5" w:line="269" w:lineRule="auto"/>
        <w:ind w:left="131" w:right="-2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Контрольные действия по месту нахождения объекта контроля окончены 29 апреля 2021 года</w:t>
      </w:r>
    </w:p>
    <w:p w:rsidR="00146777" w:rsidRPr="00146777" w:rsidRDefault="00146777" w:rsidP="00146777">
      <w:pPr>
        <w:suppressAutoHyphens w:val="0"/>
        <w:spacing w:after="0" w:line="259" w:lineRule="auto"/>
        <w:ind w:left="71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729"/>
      </w:tblGrid>
      <w:tr w:rsidR="00F44275" w:rsidTr="00F44275">
        <w:trPr>
          <w:trHeight w:val="381"/>
        </w:trPr>
        <w:tc>
          <w:tcPr>
            <w:tcW w:w="4785" w:type="dxa"/>
          </w:tcPr>
          <w:p w:rsidR="00F44275" w:rsidRDefault="00F44275" w:rsidP="00F44275">
            <w:pPr>
              <w:suppressAutoHyphens w:val="0"/>
              <w:spacing w:after="27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7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Справку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составил</w:t>
            </w:r>
            <w:r w:rsidRPr="001467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6" w:type="dxa"/>
          </w:tcPr>
          <w:p w:rsidR="00F44275" w:rsidRDefault="00F44275" w:rsidP="00F44275">
            <w:pPr>
              <w:suppressAutoHyphens w:val="0"/>
              <w:spacing w:after="270"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7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Справку получил:</w:t>
            </w:r>
          </w:p>
        </w:tc>
      </w:tr>
      <w:tr w:rsidR="00F44275" w:rsidTr="00F44275">
        <w:tc>
          <w:tcPr>
            <w:tcW w:w="4785" w:type="dxa"/>
          </w:tcPr>
          <w:p w:rsidR="00F44275" w:rsidRDefault="00F44275" w:rsidP="00146777">
            <w:pPr>
              <w:suppressAutoHyphens w:val="0"/>
              <w:spacing w:after="27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Начальник сектора экономики и финансов ____________________Т.В. Грузденко</w:t>
            </w:r>
          </w:p>
        </w:tc>
        <w:tc>
          <w:tcPr>
            <w:tcW w:w="4786" w:type="dxa"/>
          </w:tcPr>
          <w:p w:rsidR="00F44275" w:rsidRPr="00146777" w:rsidRDefault="00F44275" w:rsidP="00F44275">
            <w:pPr>
              <w:suppressAutoHyphens w:val="0"/>
              <w:spacing w:after="5" w:line="269" w:lineRule="auto"/>
              <w:ind w:left="142" w:right="-1" w:hanging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7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МБУК «Барабанщиковский СДК»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1467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С.В. Казьмина</w:t>
            </w:r>
          </w:p>
          <w:p w:rsidR="00F44275" w:rsidRDefault="00F44275" w:rsidP="00146777">
            <w:pPr>
              <w:suppressAutoHyphens w:val="0"/>
              <w:spacing w:after="27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6777" w:rsidRPr="00146777" w:rsidRDefault="00146777" w:rsidP="00146777">
      <w:pPr>
        <w:suppressAutoHyphens w:val="0"/>
        <w:spacing w:after="270" w:line="259" w:lineRule="auto"/>
        <w:ind w:left="14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146777" w:rsidRPr="0014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37">
    <w:altName w:val="MS PMincho"/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9E"/>
    <w:rsid w:val="00146777"/>
    <w:rsid w:val="0034579E"/>
    <w:rsid w:val="004A59C7"/>
    <w:rsid w:val="008866CF"/>
    <w:rsid w:val="00A8382A"/>
    <w:rsid w:val="00C23D89"/>
    <w:rsid w:val="00F4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C23D89"/>
    <w:pPr>
      <w:keepNext/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23D89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23D8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C23D89"/>
    <w:rPr>
      <w:i/>
      <w:iCs/>
    </w:rPr>
  </w:style>
  <w:style w:type="table" w:styleId="a4">
    <w:name w:val="Table Grid"/>
    <w:basedOn w:val="a1"/>
    <w:uiPriority w:val="59"/>
    <w:rsid w:val="00F44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C23D89"/>
    <w:pPr>
      <w:keepNext/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23D89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23D8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C23D89"/>
    <w:rPr>
      <w:i/>
      <w:iCs/>
    </w:rPr>
  </w:style>
  <w:style w:type="table" w:styleId="a4">
    <w:name w:val="Table Grid"/>
    <w:basedOn w:val="a1"/>
    <w:uiPriority w:val="59"/>
    <w:rsid w:val="00F44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2022-04-05T08:34:00Z</dcterms:created>
  <dcterms:modified xsi:type="dcterms:W3CDTF">2022-12-09T11:43:00Z</dcterms:modified>
</cp:coreProperties>
</file>