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33" w:rsidRPr="009F4B58" w:rsidRDefault="00F85A33" w:rsidP="00F85A33">
      <w:pPr>
        <w:pStyle w:val="a4"/>
        <w:rPr>
          <w:rFonts w:ascii="Times New Roman" w:hAnsi="Times New Roman"/>
          <w:sz w:val="28"/>
          <w:szCs w:val="28"/>
        </w:rPr>
      </w:pPr>
      <w:r w:rsidRPr="009F4B58">
        <w:rPr>
          <w:rFonts w:ascii="Times New Roman" w:hAnsi="Times New Roman"/>
          <w:sz w:val="28"/>
          <w:szCs w:val="28"/>
        </w:rPr>
        <w:t xml:space="preserve">АДМИНИСТРАЦИЯ </w:t>
      </w:r>
    </w:p>
    <w:p w:rsidR="00F85A33" w:rsidRPr="009F4B58" w:rsidRDefault="00F85A33" w:rsidP="00F85A33">
      <w:pPr>
        <w:pStyle w:val="a4"/>
        <w:rPr>
          <w:rFonts w:ascii="Times New Roman" w:hAnsi="Times New Roman"/>
          <w:sz w:val="28"/>
          <w:szCs w:val="28"/>
        </w:rPr>
      </w:pPr>
      <w:r w:rsidRPr="009F4B58">
        <w:rPr>
          <w:rFonts w:ascii="Times New Roman" w:hAnsi="Times New Roman"/>
          <w:sz w:val="28"/>
          <w:szCs w:val="28"/>
        </w:rPr>
        <w:t>БАРАБАНЩИКОВСКОГО СЕЛЬСКОГО ПОСЕЛЕНИЯ</w:t>
      </w:r>
    </w:p>
    <w:p w:rsidR="00F85A33" w:rsidRPr="009F4B58" w:rsidRDefault="00F85A33" w:rsidP="00F85A33">
      <w:pPr>
        <w:pStyle w:val="a4"/>
        <w:rPr>
          <w:rFonts w:ascii="Times New Roman" w:hAnsi="Times New Roman"/>
          <w:sz w:val="28"/>
          <w:szCs w:val="28"/>
        </w:rPr>
      </w:pPr>
      <w:r w:rsidRPr="009F4B58">
        <w:rPr>
          <w:rFonts w:ascii="Times New Roman" w:hAnsi="Times New Roman"/>
          <w:sz w:val="28"/>
          <w:szCs w:val="28"/>
        </w:rPr>
        <w:t>ДУБОВСКОГО РАЙОНА РОСТОВСКОЙ ОБЛАСТИ</w:t>
      </w:r>
    </w:p>
    <w:p w:rsidR="00F85A33" w:rsidRPr="009F4B58" w:rsidRDefault="00F85A33" w:rsidP="00F85A33">
      <w:pPr>
        <w:pStyle w:val="a4"/>
        <w:rPr>
          <w:rFonts w:ascii="Times New Roman" w:hAnsi="Times New Roman"/>
          <w:sz w:val="28"/>
          <w:szCs w:val="28"/>
        </w:rPr>
      </w:pPr>
    </w:p>
    <w:p w:rsidR="00F85A33" w:rsidRPr="009F4B58" w:rsidRDefault="00F85A33" w:rsidP="00F85A33">
      <w:pPr>
        <w:pStyle w:val="a4"/>
        <w:rPr>
          <w:rFonts w:ascii="Times New Roman" w:hAnsi="Times New Roman"/>
          <w:sz w:val="28"/>
          <w:szCs w:val="28"/>
        </w:rPr>
      </w:pPr>
      <w:r w:rsidRPr="009F4B58">
        <w:rPr>
          <w:rFonts w:ascii="Times New Roman" w:hAnsi="Times New Roman"/>
          <w:sz w:val="28"/>
          <w:szCs w:val="28"/>
        </w:rPr>
        <w:t xml:space="preserve">ПОСТАНОВЛЕНИЕ  № </w:t>
      </w:r>
      <w:r w:rsidR="00CB56CD">
        <w:rPr>
          <w:rFonts w:ascii="Times New Roman" w:hAnsi="Times New Roman"/>
          <w:sz w:val="28"/>
          <w:szCs w:val="28"/>
        </w:rPr>
        <w:t>55</w:t>
      </w:r>
    </w:p>
    <w:p w:rsidR="00F85A33" w:rsidRPr="009F4B58" w:rsidRDefault="00CB56CD" w:rsidP="00F85A33">
      <w:pPr>
        <w:pStyle w:val="a4"/>
        <w:jc w:val="left"/>
        <w:rPr>
          <w:rFonts w:ascii="Times New Roman" w:hAnsi="Times New Roman"/>
          <w:sz w:val="28"/>
          <w:szCs w:val="28"/>
        </w:rPr>
      </w:pPr>
      <w:r>
        <w:rPr>
          <w:rFonts w:ascii="Times New Roman" w:hAnsi="Times New Roman"/>
          <w:sz w:val="28"/>
          <w:szCs w:val="28"/>
        </w:rPr>
        <w:t>29</w:t>
      </w:r>
      <w:r w:rsidR="00F85A33" w:rsidRPr="009F4B58">
        <w:rPr>
          <w:rFonts w:ascii="Times New Roman" w:hAnsi="Times New Roman"/>
          <w:sz w:val="28"/>
          <w:szCs w:val="28"/>
        </w:rPr>
        <w:t>.0</w:t>
      </w:r>
      <w:r w:rsidR="005F3BCD">
        <w:rPr>
          <w:rFonts w:ascii="Times New Roman" w:hAnsi="Times New Roman"/>
          <w:sz w:val="28"/>
          <w:szCs w:val="28"/>
        </w:rPr>
        <w:t>6</w:t>
      </w:r>
      <w:r w:rsidR="00F85A33" w:rsidRPr="009F4B58">
        <w:rPr>
          <w:rFonts w:ascii="Times New Roman" w:hAnsi="Times New Roman"/>
          <w:sz w:val="28"/>
          <w:szCs w:val="28"/>
        </w:rPr>
        <w:t>.20</w:t>
      </w:r>
      <w:r w:rsidR="003E00E3" w:rsidRPr="009F4B58">
        <w:rPr>
          <w:rFonts w:ascii="Times New Roman" w:hAnsi="Times New Roman"/>
          <w:sz w:val="28"/>
          <w:szCs w:val="28"/>
        </w:rPr>
        <w:t>23</w:t>
      </w:r>
      <w:r w:rsidR="00F85A33" w:rsidRPr="009F4B58">
        <w:rPr>
          <w:rFonts w:ascii="Times New Roman" w:hAnsi="Times New Roman"/>
          <w:sz w:val="28"/>
          <w:szCs w:val="28"/>
        </w:rPr>
        <w:t xml:space="preserve"> г.                                                                                 х. Щеглов</w:t>
      </w:r>
    </w:p>
    <w:p w:rsidR="00F85A33" w:rsidRPr="009F4B58" w:rsidRDefault="00F85A33" w:rsidP="00F85A33">
      <w:pPr>
        <w:pStyle w:val="a4"/>
        <w:rPr>
          <w:rFonts w:ascii="Times New Roman" w:hAnsi="Times New Roman"/>
          <w:sz w:val="28"/>
          <w:szCs w:val="28"/>
        </w:rPr>
      </w:pP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 xml:space="preserve">О внесении изменений в постановление </w:t>
      </w: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№47 от 23.07.2012г</w:t>
      </w:r>
      <w:proofErr w:type="gramStart"/>
      <w:r w:rsidRPr="009F4B58">
        <w:rPr>
          <w:rFonts w:ascii="Times New Roman" w:hAnsi="Times New Roman"/>
          <w:sz w:val="28"/>
          <w:szCs w:val="28"/>
        </w:rPr>
        <w:t>.«</w:t>
      </w:r>
      <w:proofErr w:type="gramEnd"/>
      <w:r w:rsidRPr="009F4B58">
        <w:rPr>
          <w:rFonts w:ascii="Times New Roman" w:hAnsi="Times New Roman"/>
          <w:sz w:val="28"/>
          <w:szCs w:val="28"/>
        </w:rPr>
        <w:t xml:space="preserve">Об утверждении </w:t>
      </w: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порядка ведения реестра муниципального</w:t>
      </w: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 xml:space="preserve"> имущества Барабанщиковского сельского поселения»</w:t>
      </w:r>
    </w:p>
    <w:p w:rsidR="00F85A33" w:rsidRPr="009F4B58" w:rsidRDefault="00F85A33" w:rsidP="00F85A33">
      <w:pPr>
        <w:pStyle w:val="a4"/>
        <w:rPr>
          <w:rFonts w:ascii="Times New Roman" w:hAnsi="Times New Roman"/>
          <w:sz w:val="28"/>
          <w:szCs w:val="28"/>
        </w:rPr>
      </w:pP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 xml:space="preserve">       В соответствии с постановлением Правительства Российской Федерации от 16.07.2007 № 447 «О совершенствовании учета федерального имущества», Приказа Министерство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w:t>
      </w:r>
    </w:p>
    <w:p w:rsidR="00F85A33" w:rsidRPr="009F4B58" w:rsidRDefault="00F85A33" w:rsidP="00F85A33">
      <w:pPr>
        <w:pStyle w:val="a4"/>
        <w:rPr>
          <w:rFonts w:ascii="Times New Roman" w:hAnsi="Times New Roman"/>
          <w:sz w:val="28"/>
          <w:szCs w:val="28"/>
        </w:rPr>
      </w:pPr>
    </w:p>
    <w:p w:rsidR="00F85A33" w:rsidRPr="009F4B58" w:rsidRDefault="00F85A33" w:rsidP="00F85A33">
      <w:pPr>
        <w:pStyle w:val="a4"/>
        <w:rPr>
          <w:rFonts w:ascii="Times New Roman" w:hAnsi="Times New Roman"/>
          <w:sz w:val="28"/>
          <w:szCs w:val="28"/>
        </w:rPr>
      </w:pPr>
      <w:r w:rsidRPr="009F4B58">
        <w:rPr>
          <w:rFonts w:ascii="Times New Roman" w:hAnsi="Times New Roman"/>
          <w:sz w:val="28"/>
          <w:szCs w:val="28"/>
        </w:rPr>
        <w:t>ПОСТАНОВЛЯЮ:</w:t>
      </w:r>
    </w:p>
    <w:p w:rsidR="00F85A33" w:rsidRPr="009F4B58" w:rsidRDefault="00F85A33" w:rsidP="00F85A33">
      <w:pPr>
        <w:pStyle w:val="a4"/>
        <w:spacing w:line="276" w:lineRule="auto"/>
        <w:rPr>
          <w:rFonts w:ascii="Times New Roman" w:hAnsi="Times New Roman"/>
          <w:sz w:val="28"/>
          <w:szCs w:val="28"/>
        </w:rPr>
      </w:pPr>
    </w:p>
    <w:p w:rsidR="00F85A33" w:rsidRPr="009F4B58" w:rsidRDefault="00F85A33" w:rsidP="00F85A33">
      <w:pPr>
        <w:pStyle w:val="a4"/>
        <w:numPr>
          <w:ilvl w:val="0"/>
          <w:numId w:val="1"/>
        </w:numPr>
        <w:tabs>
          <w:tab w:val="clear" w:pos="644"/>
          <w:tab w:val="num" w:pos="0"/>
        </w:tabs>
        <w:spacing w:line="276" w:lineRule="auto"/>
        <w:ind w:left="142" w:firstLine="142"/>
        <w:jc w:val="left"/>
        <w:rPr>
          <w:rFonts w:ascii="Times New Roman" w:hAnsi="Times New Roman"/>
          <w:sz w:val="28"/>
          <w:szCs w:val="28"/>
        </w:rPr>
      </w:pPr>
      <w:r w:rsidRPr="009F4B58">
        <w:rPr>
          <w:rFonts w:ascii="Times New Roman" w:hAnsi="Times New Roman"/>
          <w:sz w:val="28"/>
          <w:szCs w:val="28"/>
        </w:rPr>
        <w:t>Внести  изменения в постановление  Администрации Барабанщиковского сельского поселения  №47 от 23.07.2012г</w:t>
      </w:r>
      <w:proofErr w:type="gramStart"/>
      <w:r w:rsidRPr="009F4B58">
        <w:rPr>
          <w:rFonts w:ascii="Times New Roman" w:hAnsi="Times New Roman"/>
          <w:sz w:val="28"/>
          <w:szCs w:val="28"/>
        </w:rPr>
        <w:t>.«</w:t>
      </w:r>
      <w:proofErr w:type="gramEnd"/>
      <w:r w:rsidRPr="009F4B58">
        <w:rPr>
          <w:rFonts w:ascii="Times New Roman" w:hAnsi="Times New Roman"/>
          <w:sz w:val="28"/>
          <w:szCs w:val="28"/>
        </w:rPr>
        <w:t>Об утверждении  порядка ведения реестра муниципального  имущества Барабанщиковского сельского поселения» следующие изменения:</w:t>
      </w:r>
    </w:p>
    <w:p w:rsidR="00F85A33" w:rsidRPr="009F4B58" w:rsidRDefault="00F85A33" w:rsidP="00F85A33">
      <w:pPr>
        <w:pStyle w:val="a4"/>
        <w:spacing w:line="276" w:lineRule="auto"/>
        <w:ind w:left="142"/>
        <w:jc w:val="left"/>
        <w:rPr>
          <w:rFonts w:ascii="Times New Roman" w:hAnsi="Times New Roman"/>
          <w:sz w:val="28"/>
          <w:szCs w:val="28"/>
        </w:rPr>
      </w:pPr>
      <w:r w:rsidRPr="009F4B58">
        <w:rPr>
          <w:rFonts w:ascii="Times New Roman" w:hAnsi="Times New Roman"/>
          <w:sz w:val="28"/>
          <w:szCs w:val="28"/>
        </w:rPr>
        <w:t xml:space="preserve">     1.1. Приложение №1  «Порядок ведения реестра муниципального                             имущества»  изложить в новой редакции </w:t>
      </w:r>
      <w:proofErr w:type="gramStart"/>
      <w:r w:rsidRPr="009F4B58">
        <w:rPr>
          <w:rFonts w:ascii="Times New Roman" w:hAnsi="Times New Roman"/>
          <w:sz w:val="28"/>
          <w:szCs w:val="28"/>
        </w:rPr>
        <w:t>согласно приложения</w:t>
      </w:r>
      <w:proofErr w:type="gramEnd"/>
      <w:r w:rsidRPr="009F4B58">
        <w:rPr>
          <w:rFonts w:ascii="Times New Roman" w:hAnsi="Times New Roman"/>
          <w:sz w:val="28"/>
          <w:szCs w:val="28"/>
        </w:rPr>
        <w:t>.</w:t>
      </w:r>
    </w:p>
    <w:p w:rsidR="00F85A33" w:rsidRPr="009F4B58" w:rsidRDefault="00F85A33" w:rsidP="00F85A33">
      <w:pPr>
        <w:pStyle w:val="a4"/>
        <w:spacing w:line="276" w:lineRule="auto"/>
        <w:jc w:val="left"/>
        <w:rPr>
          <w:rFonts w:ascii="Times New Roman" w:hAnsi="Times New Roman"/>
          <w:sz w:val="28"/>
          <w:szCs w:val="28"/>
        </w:rPr>
      </w:pPr>
      <w:r w:rsidRPr="009F4B58">
        <w:rPr>
          <w:rFonts w:ascii="Times New Roman" w:hAnsi="Times New Roman"/>
          <w:sz w:val="28"/>
          <w:szCs w:val="28"/>
        </w:rPr>
        <w:t xml:space="preserve">    2. Настоящее постановление вступает в силу с момента подписания.</w:t>
      </w:r>
    </w:p>
    <w:p w:rsidR="00F85A33" w:rsidRPr="009F4B58" w:rsidRDefault="00F85A33" w:rsidP="00F85A33">
      <w:pPr>
        <w:pStyle w:val="a4"/>
        <w:spacing w:line="276" w:lineRule="auto"/>
        <w:ind w:left="284"/>
        <w:jc w:val="left"/>
        <w:rPr>
          <w:rFonts w:ascii="Times New Roman" w:hAnsi="Times New Roman"/>
          <w:sz w:val="28"/>
          <w:szCs w:val="28"/>
        </w:rPr>
      </w:pPr>
      <w:r w:rsidRPr="009F4B58">
        <w:rPr>
          <w:rFonts w:ascii="Times New Roman" w:hAnsi="Times New Roman"/>
          <w:sz w:val="28"/>
          <w:szCs w:val="28"/>
        </w:rPr>
        <w:t>3. Контроль над выполнением постановления оставляю за собой.</w:t>
      </w:r>
    </w:p>
    <w:p w:rsidR="00F85A33" w:rsidRPr="009F4B58" w:rsidRDefault="00F85A33" w:rsidP="00F85A33">
      <w:pPr>
        <w:pStyle w:val="a4"/>
        <w:spacing w:line="276" w:lineRule="auto"/>
        <w:rPr>
          <w:rFonts w:ascii="Times New Roman" w:hAnsi="Times New Roman"/>
          <w:sz w:val="28"/>
          <w:szCs w:val="28"/>
        </w:rPr>
      </w:pPr>
      <w:r w:rsidRPr="009F4B58">
        <w:rPr>
          <w:rFonts w:ascii="Times New Roman" w:hAnsi="Times New Roman"/>
          <w:sz w:val="28"/>
          <w:szCs w:val="28"/>
        </w:rPr>
        <w:t xml:space="preserve">     </w:t>
      </w:r>
    </w:p>
    <w:p w:rsidR="00F85A33" w:rsidRPr="009F4B58" w:rsidRDefault="00F85A33" w:rsidP="00F85A33">
      <w:pPr>
        <w:pStyle w:val="a4"/>
        <w:spacing w:line="276" w:lineRule="auto"/>
        <w:jc w:val="left"/>
        <w:rPr>
          <w:rFonts w:ascii="Times New Roman" w:hAnsi="Times New Roman"/>
          <w:sz w:val="28"/>
          <w:szCs w:val="28"/>
        </w:rPr>
      </w:pPr>
    </w:p>
    <w:p w:rsidR="00F85A33" w:rsidRPr="009F4B58" w:rsidRDefault="00F85A33" w:rsidP="00F85A33">
      <w:pPr>
        <w:pStyle w:val="a4"/>
        <w:jc w:val="left"/>
        <w:rPr>
          <w:rFonts w:ascii="Times New Roman" w:hAnsi="Times New Roman"/>
          <w:sz w:val="28"/>
          <w:szCs w:val="28"/>
        </w:rPr>
      </w:pP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 xml:space="preserve">Глава Барабанщиковского  </w:t>
      </w:r>
    </w:p>
    <w:p w:rsidR="00F85A33" w:rsidRPr="009F4B58" w:rsidRDefault="00F85A33" w:rsidP="00F85A33">
      <w:pPr>
        <w:pStyle w:val="a4"/>
        <w:jc w:val="left"/>
        <w:rPr>
          <w:rFonts w:ascii="Times New Roman" w:hAnsi="Times New Roman"/>
          <w:sz w:val="28"/>
          <w:szCs w:val="28"/>
        </w:rPr>
      </w:pPr>
      <w:r w:rsidRPr="009F4B58">
        <w:rPr>
          <w:rFonts w:ascii="Times New Roman" w:hAnsi="Times New Roman"/>
          <w:sz w:val="28"/>
          <w:szCs w:val="28"/>
        </w:rPr>
        <w:t>сельского поселения                                                     Ващенко С.Ф.</w:t>
      </w:r>
    </w:p>
    <w:p w:rsidR="00F85A33" w:rsidRPr="009F4B58" w:rsidRDefault="00F85A33" w:rsidP="00F85A33">
      <w:pPr>
        <w:pStyle w:val="a4"/>
        <w:rPr>
          <w:rFonts w:ascii="Times New Roman" w:hAnsi="Times New Roman"/>
          <w:sz w:val="28"/>
          <w:szCs w:val="28"/>
        </w:rPr>
      </w:pPr>
    </w:p>
    <w:p w:rsidR="00F85A33" w:rsidRPr="009F4B58" w:rsidRDefault="00F85A33" w:rsidP="00F85A33">
      <w:pPr>
        <w:pStyle w:val="a4"/>
        <w:rPr>
          <w:rFonts w:ascii="Times New Roman" w:hAnsi="Times New Roman"/>
          <w:sz w:val="28"/>
          <w:szCs w:val="28"/>
        </w:rPr>
      </w:pPr>
    </w:p>
    <w:p w:rsidR="00F85A33" w:rsidRPr="009F4B58" w:rsidRDefault="00F85A33" w:rsidP="0002019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p>
    <w:p w:rsidR="00F85A33" w:rsidRPr="009F4B58" w:rsidRDefault="00F85A33" w:rsidP="0002019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p>
    <w:p w:rsidR="00F85A33" w:rsidRPr="009F4B58" w:rsidRDefault="00F85A33" w:rsidP="0002019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p>
    <w:p w:rsidR="00F85A33" w:rsidRPr="009F4B58" w:rsidRDefault="00F85A33" w:rsidP="0002019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p>
    <w:p w:rsidR="00F85A33" w:rsidRPr="009F4B58" w:rsidRDefault="00F85A33" w:rsidP="0002019A">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p>
    <w:p w:rsidR="00F85A33" w:rsidRPr="009F4B58" w:rsidRDefault="00F85A33" w:rsidP="00F85A33">
      <w:pPr>
        <w:pStyle w:val="a4"/>
        <w:jc w:val="right"/>
        <w:rPr>
          <w:rFonts w:ascii="Times New Roman" w:hAnsi="Times New Roman"/>
          <w:sz w:val="24"/>
          <w:szCs w:val="24"/>
        </w:rPr>
      </w:pPr>
      <w:r w:rsidRPr="009F4B58">
        <w:rPr>
          <w:rFonts w:ascii="Times New Roman" w:hAnsi="Times New Roman"/>
          <w:sz w:val="24"/>
          <w:szCs w:val="24"/>
        </w:rPr>
        <w:lastRenderedPageBreak/>
        <w:t>Приложение</w:t>
      </w:r>
    </w:p>
    <w:p w:rsidR="00F85A33" w:rsidRPr="009F4B58" w:rsidRDefault="00F85A33" w:rsidP="00F85A33">
      <w:pPr>
        <w:pStyle w:val="a4"/>
        <w:jc w:val="right"/>
        <w:rPr>
          <w:rFonts w:ascii="Times New Roman" w:hAnsi="Times New Roman"/>
          <w:sz w:val="24"/>
          <w:szCs w:val="24"/>
        </w:rPr>
      </w:pPr>
      <w:r w:rsidRPr="009F4B58">
        <w:rPr>
          <w:rFonts w:ascii="Times New Roman" w:hAnsi="Times New Roman"/>
          <w:sz w:val="24"/>
          <w:szCs w:val="24"/>
        </w:rPr>
        <w:t>к постановлению</w:t>
      </w:r>
    </w:p>
    <w:p w:rsidR="00F85A33" w:rsidRPr="009F4B58" w:rsidRDefault="00F85A33" w:rsidP="00F85A33">
      <w:pPr>
        <w:pStyle w:val="a4"/>
        <w:jc w:val="right"/>
        <w:rPr>
          <w:rFonts w:ascii="Times New Roman" w:hAnsi="Times New Roman"/>
          <w:sz w:val="24"/>
          <w:szCs w:val="24"/>
        </w:rPr>
      </w:pPr>
      <w:r w:rsidRPr="009F4B58">
        <w:rPr>
          <w:rFonts w:ascii="Times New Roman" w:hAnsi="Times New Roman"/>
          <w:sz w:val="24"/>
          <w:szCs w:val="24"/>
        </w:rPr>
        <w:t xml:space="preserve">                                                        Администрации   Барабанщиковского                                       </w:t>
      </w:r>
    </w:p>
    <w:p w:rsidR="00F85A33" w:rsidRPr="009F4B58" w:rsidRDefault="00F85A33" w:rsidP="00F85A33">
      <w:pPr>
        <w:pStyle w:val="a4"/>
        <w:jc w:val="right"/>
        <w:rPr>
          <w:rFonts w:ascii="Times New Roman" w:hAnsi="Times New Roman"/>
          <w:sz w:val="24"/>
          <w:szCs w:val="24"/>
        </w:rPr>
      </w:pPr>
      <w:r w:rsidRPr="009F4B58">
        <w:rPr>
          <w:rFonts w:ascii="Times New Roman" w:hAnsi="Times New Roman"/>
          <w:sz w:val="24"/>
          <w:szCs w:val="24"/>
        </w:rPr>
        <w:t xml:space="preserve">                                                              сельского поселения</w:t>
      </w:r>
    </w:p>
    <w:p w:rsidR="00F85A33" w:rsidRPr="009F4B58" w:rsidRDefault="00F85A33" w:rsidP="00F85A33">
      <w:pPr>
        <w:pStyle w:val="a4"/>
        <w:jc w:val="right"/>
        <w:rPr>
          <w:rFonts w:ascii="Times New Roman" w:hAnsi="Times New Roman"/>
          <w:sz w:val="24"/>
          <w:szCs w:val="24"/>
        </w:rPr>
      </w:pPr>
      <w:r w:rsidRPr="009F4B58">
        <w:rPr>
          <w:rFonts w:ascii="Times New Roman" w:hAnsi="Times New Roman"/>
          <w:sz w:val="24"/>
          <w:szCs w:val="24"/>
        </w:rPr>
        <w:t xml:space="preserve">от  </w:t>
      </w:r>
      <w:r w:rsidR="00CB56CD">
        <w:rPr>
          <w:rFonts w:ascii="Times New Roman" w:hAnsi="Times New Roman"/>
          <w:sz w:val="24"/>
          <w:szCs w:val="24"/>
        </w:rPr>
        <w:t>29</w:t>
      </w:r>
      <w:r w:rsidRPr="009F4B58">
        <w:rPr>
          <w:rFonts w:ascii="Times New Roman" w:hAnsi="Times New Roman"/>
          <w:sz w:val="24"/>
          <w:szCs w:val="24"/>
        </w:rPr>
        <w:t xml:space="preserve"> .0</w:t>
      </w:r>
      <w:r w:rsidR="005F3BCD">
        <w:rPr>
          <w:rFonts w:ascii="Times New Roman" w:hAnsi="Times New Roman"/>
          <w:sz w:val="24"/>
          <w:szCs w:val="24"/>
        </w:rPr>
        <w:t>6</w:t>
      </w:r>
      <w:r w:rsidRPr="009F4B58">
        <w:rPr>
          <w:rFonts w:ascii="Times New Roman" w:hAnsi="Times New Roman"/>
          <w:sz w:val="24"/>
          <w:szCs w:val="24"/>
        </w:rPr>
        <w:t>.2023 №</w:t>
      </w:r>
      <w:r w:rsidR="00CB56CD">
        <w:rPr>
          <w:rFonts w:ascii="Times New Roman" w:hAnsi="Times New Roman"/>
          <w:sz w:val="24"/>
          <w:szCs w:val="24"/>
        </w:rPr>
        <w:t>55</w:t>
      </w:r>
      <w:r w:rsidRPr="009F4B58">
        <w:rPr>
          <w:rFonts w:ascii="Times New Roman" w:hAnsi="Times New Roman"/>
          <w:sz w:val="24"/>
          <w:szCs w:val="24"/>
        </w:rPr>
        <w:t xml:space="preserve">     </w:t>
      </w:r>
    </w:p>
    <w:p w:rsidR="0002019A" w:rsidRPr="009F4B58" w:rsidRDefault="0002019A" w:rsidP="009F4B58">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9F4B58">
        <w:rPr>
          <w:rFonts w:ascii="Times New Roman" w:eastAsia="Times New Roman" w:hAnsi="Times New Roman" w:cs="Times New Roman"/>
          <w:b/>
          <w:bCs/>
          <w:sz w:val="28"/>
          <w:szCs w:val="28"/>
          <w:lang w:eastAsia="ru-RU"/>
        </w:rPr>
        <w:br/>
        <w:t>Порядок ведения органами местного самоуправления реестров муниципального имущества</w:t>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1. </w:t>
      </w:r>
      <w:proofErr w:type="gramStart"/>
      <w:r w:rsidRPr="009F4B58">
        <w:rPr>
          <w:rFonts w:ascii="Times New Roman" w:eastAsia="Times New Roman" w:hAnsi="Times New Roman" w:cs="Times New Roman"/>
          <w:sz w:val="28"/>
          <w:szCs w:val="28"/>
          <w:lang w:eastAsia="ru-RU"/>
        </w:rPr>
        <w:t>Настоящий Порядок устанавливает правила ведения органами местного самоуправления реестров муниципального имущества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w:t>
      </w:r>
      <w:proofErr w:type="gramEnd"/>
      <w:r w:rsidRPr="009F4B58">
        <w:rPr>
          <w:rFonts w:ascii="Times New Roman" w:eastAsia="Times New Roman" w:hAnsi="Times New Roman" w:cs="Times New Roman"/>
          <w:sz w:val="28"/>
          <w:szCs w:val="28"/>
          <w:lang w:eastAsia="ru-RU"/>
        </w:rPr>
        <w:t xml:space="preserve"> учету в реестрах.</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2. Объектами учета в реестрах являются:</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9F4B58">
        <w:rPr>
          <w:rFonts w:ascii="Times New Roman" w:eastAsia="Times New Roman" w:hAnsi="Times New Roman" w:cs="Times New Roman"/>
          <w:sz w:val="28"/>
          <w:szCs w:val="28"/>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6" w:anchor="64U0IK" w:history="1">
        <w:r w:rsidRPr="009F4B58">
          <w:rPr>
            <w:rFonts w:ascii="Times New Roman" w:eastAsia="Times New Roman" w:hAnsi="Times New Roman" w:cs="Times New Roman"/>
            <w:sz w:val="28"/>
            <w:szCs w:val="28"/>
            <w:u w:val="single"/>
            <w:lang w:eastAsia="ru-RU"/>
          </w:rPr>
          <w:t>Федеральным законом от 3</w:t>
        </w:r>
        <w:proofErr w:type="gramEnd"/>
        <w:r w:rsidRPr="009F4B58">
          <w:rPr>
            <w:rFonts w:ascii="Times New Roman" w:eastAsia="Times New Roman" w:hAnsi="Times New Roman" w:cs="Times New Roman"/>
            <w:sz w:val="28"/>
            <w:szCs w:val="28"/>
            <w:u w:val="single"/>
            <w:lang w:eastAsia="ru-RU"/>
          </w:rPr>
          <w:t xml:space="preserve"> ноября 2006 года N 174-ФЗ "Об автономных учреждениях"</w:t>
        </w:r>
      </w:hyperlink>
      <w:r w:rsidRPr="009F4B58">
        <w:rPr>
          <w:rFonts w:ascii="Times New Roman" w:eastAsia="Times New Roman" w:hAnsi="Times New Roman" w:cs="Times New Roman"/>
          <w:sz w:val="28"/>
          <w:szCs w:val="28"/>
          <w:lang w:eastAsia="ru-RU"/>
        </w:rPr>
        <w:t xml:space="preserve"> (Собрание законодательства Российской Федерации, 2006, N 45, ст.4626; 2007, N 31, ст.4012; N 43, ст.5084; 2010, N 19, ст.2291; 2011, N 25, ст.3535; </w:t>
      </w:r>
      <w:proofErr w:type="gramStart"/>
      <w:r w:rsidRPr="009F4B58">
        <w:rPr>
          <w:rFonts w:ascii="Times New Roman" w:eastAsia="Times New Roman" w:hAnsi="Times New Roman" w:cs="Times New Roman"/>
          <w:sz w:val="28"/>
          <w:szCs w:val="28"/>
          <w:lang w:eastAsia="ru-RU"/>
        </w:rPr>
        <w:t>N 30, ст.4587), </w:t>
      </w:r>
      <w:hyperlink r:id="rId7" w:anchor="64U0IK" w:history="1">
        <w:r w:rsidRPr="009F4B58">
          <w:rPr>
            <w:rFonts w:ascii="Times New Roman" w:eastAsia="Times New Roman" w:hAnsi="Times New Roman" w:cs="Times New Roman"/>
            <w:sz w:val="28"/>
            <w:szCs w:val="28"/>
            <w:u w:val="single"/>
            <w:lang w:eastAsia="ru-RU"/>
          </w:rPr>
          <w:t>Федеральным законом от 12 января 1996 года N 7-ФЗ "О некоммерческих организациях"</w:t>
        </w:r>
      </w:hyperlink>
      <w:r w:rsidRPr="009F4B58">
        <w:rPr>
          <w:rFonts w:ascii="Times New Roman" w:eastAsia="Times New Roman" w:hAnsi="Times New Roman" w:cs="Times New Roman"/>
          <w:sz w:val="28"/>
          <w:szCs w:val="28"/>
          <w:lang w:eastAsia="ru-RU"/>
        </w:rPr>
        <w:t> (Собрание законодательства Российской Федерации, 1996, N 3, ст.145; 1998, N 48, ст.5849; 1999, N 28, ст.3473; 2002, N 12, ст.1093; N 52, ст.5141; 2003, N 52, ст.5031; 2006, N 3, ст.282;</w:t>
      </w:r>
      <w:proofErr w:type="gramEnd"/>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N 6, ст.636; N 45, ст.4627; 2007, N 1, ст.37, 39; N 10, ст.1151; N 22, ст.2562, 2563; N 27, ст.3213; N 30, ст.3753, 3799; N 45, ст.5415; N 48, ст.5814; N 49, ст.6039, 6047, 6061, 6078; 2008, N 20, ст.2253;</w:t>
      </w:r>
      <w:proofErr w:type="gramEnd"/>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 xml:space="preserve">N 30, ст.3604, 3616, 3617; 2009, N 23, ст.2762; N 29, ст.3582, 3607; 2010, N 15, ст.1736; N 19, ст.2291; N 21, ст.2526; N 30, </w:t>
      </w:r>
      <w:r w:rsidRPr="009F4B58">
        <w:rPr>
          <w:rFonts w:ascii="Times New Roman" w:eastAsia="Times New Roman" w:hAnsi="Times New Roman" w:cs="Times New Roman"/>
          <w:sz w:val="28"/>
          <w:szCs w:val="28"/>
          <w:lang w:eastAsia="ru-RU"/>
        </w:rPr>
        <w:lastRenderedPageBreak/>
        <w:t>ст.3995; 2011, N 1, ст.49; N 23, ст.3264; N 29, ст.4291; N 30, ст.4568, 4587, 4590);</w:t>
      </w:r>
      <w:proofErr w:type="gramEnd"/>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9F4B58">
        <w:rPr>
          <w:rFonts w:ascii="Times New Roman" w:eastAsia="Times New Roman" w:hAnsi="Times New Roman" w:cs="Times New Roman"/>
          <w:sz w:val="28"/>
          <w:szCs w:val="28"/>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r w:rsidRPr="009F4B58">
        <w:rPr>
          <w:rFonts w:ascii="Times New Roman" w:eastAsia="Times New Roman" w:hAnsi="Times New Roman" w:cs="Times New Roman"/>
          <w:sz w:val="28"/>
          <w:szCs w:val="28"/>
          <w:lang w:eastAsia="ru-RU"/>
        </w:rPr>
        <w:br/>
      </w:r>
      <w:proofErr w:type="gramEnd"/>
    </w:p>
    <w:p w:rsidR="002D7046" w:rsidRPr="009F4B58" w:rsidRDefault="002D7046" w:rsidP="002D7046">
      <w:pPr>
        <w:autoSpaceDE w:val="0"/>
        <w:autoSpaceDN w:val="0"/>
        <w:adjustRightInd w:val="0"/>
        <w:spacing w:after="0" w:line="240" w:lineRule="auto"/>
        <w:jc w:val="both"/>
        <w:rPr>
          <w:rFonts w:ascii="Times New Roman" w:eastAsia="Calibri" w:hAnsi="Times New Roman" w:cs="Times New Roman"/>
          <w:sz w:val="28"/>
          <w:szCs w:val="28"/>
        </w:rPr>
      </w:pPr>
      <w:r w:rsidRPr="009F4B58">
        <w:rPr>
          <w:rFonts w:ascii="Times New Roman" w:eastAsia="Times New Roman" w:hAnsi="Times New Roman" w:cs="Times New Roman"/>
          <w:sz w:val="28"/>
          <w:szCs w:val="28"/>
          <w:lang w:eastAsia="ru-RU"/>
        </w:rPr>
        <w:t xml:space="preserve">       </w:t>
      </w:r>
      <w:r w:rsidRPr="009F4B58">
        <w:rPr>
          <w:rFonts w:ascii="Times New Roman" w:hAnsi="Times New Roman" w:cs="Times New Roman"/>
          <w:sz w:val="28"/>
          <w:szCs w:val="28"/>
        </w:rPr>
        <w:t xml:space="preserve"> </w:t>
      </w:r>
      <w:r w:rsidRPr="009F4B58">
        <w:rPr>
          <w:rFonts w:ascii="Times New Roman" w:eastAsia="Calibri" w:hAnsi="Times New Roman" w:cs="Times New Roman"/>
          <w:sz w:val="28"/>
          <w:szCs w:val="28"/>
        </w:rPr>
        <w:t>3. Ведение реестров осуществляется Администрацией Барабанщиковского сельского поселения.</w:t>
      </w:r>
    </w:p>
    <w:p w:rsidR="002D7046" w:rsidRPr="009F4B58" w:rsidRDefault="002D7046" w:rsidP="002D7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B58">
        <w:rPr>
          <w:rFonts w:ascii="Times New Roman" w:eastAsia="Calibri" w:hAnsi="Times New Roman" w:cs="Times New Roman"/>
          <w:sz w:val="28"/>
          <w:szCs w:val="28"/>
        </w:rPr>
        <w:t>Администрация Барабанщиковского сельского поселения, уполномоченная вести реестр, обязана:</w:t>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обеспечивать соблюдение правил ведения реестра и требований, предъявляемых к системе ведения реестра;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обеспечивать соблюдение прав доступа к реестру и защиту государственной и коммерческой тайны;</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осуществлять информационно-справочное обслуживание, выдавать выписки из реестров.</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4. Реестр состоит из 3 разделов.</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В раздел 1 включаются сведения о муниципальном недвижимом имуществе, в том числе: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наименование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адрес (местоположение)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кадастровый номер муниципального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площадь, протяженность и (или) иные параметры, характеризующие физические свойства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 балансовой стоимости недвижимого имущества и начисленной амортизации (износе);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 кадастровой стоимости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даты возникновения и прекращения права муниципальной собственности на недвижимое имущество;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lastRenderedPageBreak/>
        <w:t>- реквизиты документов - оснований возникновения (прекращения) права муниципальной собственности на недвижимое имущество;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 правообладателе муниципального недвижимого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В раздел 2 включаются сведения о муниципальном движимом и ином имуществе, не относящемся к недвижимым и движимым вещам, в том числе:</w:t>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наименование 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 балансовой стоимости движимого имущества и начисленной амортизации (износе);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даты возникновения и прекращения права муниципальной собственности на движимое имущество;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реквизиты документов - оснований возникновения (прекращения) права муниципальной собственности на движимое имущество;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 правообладателе муниципального движимого имущества;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В отношении иного имущества, не относящегося к недвижимым и движимым вещам, в раздел 2 реестра также включаются сведения о:</w:t>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виде</w:t>
      </w:r>
      <w:proofErr w:type="gramEnd"/>
      <w:r w:rsidRPr="009F4B58">
        <w:rPr>
          <w:rFonts w:ascii="Times New Roman" w:eastAsia="Times New Roman" w:hAnsi="Times New Roman" w:cs="Times New Roman"/>
          <w:sz w:val="28"/>
          <w:szCs w:val="28"/>
          <w:lang w:eastAsia="ru-RU"/>
        </w:rPr>
        <w:t xml:space="preserve"> и наименовании объекта имущественного права;</w:t>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9F4B58">
        <w:rPr>
          <w:rFonts w:ascii="Times New Roman" w:eastAsia="Times New Roman" w:hAnsi="Times New Roman" w:cs="Times New Roman"/>
          <w:sz w:val="28"/>
          <w:szCs w:val="28"/>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9F4B58">
        <w:rPr>
          <w:rFonts w:ascii="Times New Roman" w:eastAsia="Times New Roman" w:hAnsi="Times New Roman" w:cs="Times New Roman"/>
          <w:sz w:val="28"/>
          <w:szCs w:val="28"/>
          <w:lang w:eastAsia="ru-RU"/>
        </w:rPr>
        <w:t xml:space="preserve"> государственного органа (организации), выдавшего документ.</w:t>
      </w:r>
    </w:p>
    <w:p w:rsidR="0002019A" w:rsidRPr="009F4B58" w:rsidRDefault="0002019A" w:rsidP="0002019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lastRenderedPageBreak/>
        <w:t>В отношении акций акционерных обществ в раздел 2 реестра также включаются сведения 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наименовании</w:t>
      </w:r>
      <w:proofErr w:type="gramEnd"/>
      <w:r w:rsidRPr="009F4B58">
        <w:rPr>
          <w:rFonts w:ascii="Times New Roman" w:eastAsia="Times New Roman" w:hAnsi="Times New Roman" w:cs="Times New Roman"/>
          <w:sz w:val="28"/>
          <w:szCs w:val="28"/>
          <w:lang w:eastAsia="ru-RU"/>
        </w:rPr>
        <w:t xml:space="preserve"> акционерного общества-эмитента, его основном государственном регистрационном номере;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количестве</w:t>
      </w:r>
      <w:proofErr w:type="gramEnd"/>
      <w:r w:rsidRPr="009F4B58">
        <w:rPr>
          <w:rFonts w:ascii="Times New Roman" w:eastAsia="Times New Roman" w:hAnsi="Times New Roman" w:cs="Times New Roman"/>
          <w:sz w:val="28"/>
          <w:szCs w:val="28"/>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номинальной стоимости акций.</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наименовании</w:t>
      </w:r>
      <w:proofErr w:type="gramEnd"/>
      <w:r w:rsidRPr="009F4B58">
        <w:rPr>
          <w:rFonts w:ascii="Times New Roman" w:eastAsia="Times New Roman" w:hAnsi="Times New Roman" w:cs="Times New Roman"/>
          <w:sz w:val="28"/>
          <w:szCs w:val="28"/>
          <w:lang w:eastAsia="ru-RU"/>
        </w:rPr>
        <w:t xml:space="preserve"> хозяйственного общества, товарищества, его основном государственном регистрационном номере;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 </w:t>
      </w:r>
      <w:proofErr w:type="gramStart"/>
      <w:r w:rsidRPr="009F4B58">
        <w:rPr>
          <w:rFonts w:ascii="Times New Roman" w:eastAsia="Times New Roman" w:hAnsi="Times New Roman" w:cs="Times New Roman"/>
          <w:sz w:val="28"/>
          <w:szCs w:val="28"/>
          <w:lang w:eastAsia="ru-RU"/>
        </w:rPr>
        <w:t>размере</w:t>
      </w:r>
      <w:proofErr w:type="gramEnd"/>
      <w:r w:rsidRPr="009F4B58">
        <w:rPr>
          <w:rFonts w:ascii="Times New Roman" w:eastAsia="Times New Roman" w:hAnsi="Times New Roman" w:cs="Times New Roman"/>
          <w:sz w:val="28"/>
          <w:szCs w:val="28"/>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9F4B58">
        <w:rPr>
          <w:rFonts w:ascii="Times New Roman" w:eastAsia="Times New Roman" w:hAnsi="Times New Roman" w:cs="Times New Roman"/>
          <w:sz w:val="28"/>
          <w:szCs w:val="28"/>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r w:rsidRPr="009F4B58">
        <w:rPr>
          <w:rFonts w:ascii="Times New Roman" w:eastAsia="Times New Roman" w:hAnsi="Times New Roman" w:cs="Times New Roman"/>
          <w:sz w:val="28"/>
          <w:szCs w:val="28"/>
          <w:lang w:eastAsia="ru-RU"/>
        </w:rPr>
        <w:br/>
      </w:r>
      <w:proofErr w:type="gramEnd"/>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полное наименование и организационно-правовая форма юридического лица;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адрес (местонахождение);</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основной государственный регистрационный номер и дата государственной регистрации;</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размер уставного фонда (для муниципальных унитарных предприятий);</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lastRenderedPageBreak/>
        <w:t>- размер доли, принадлежащей муниципальному образованию в уставном (складочном) капитале, в процентах (для хозяйственных обществ и товариществ);</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среднесписочная численность работников (для муниципальных учреждений и муниципальных унитарных предприятий).</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Документы реестров хранятся в соответствии с </w:t>
      </w:r>
      <w:hyperlink r:id="rId8" w:anchor="64U0IK" w:history="1">
        <w:r w:rsidRPr="009F4B58">
          <w:rPr>
            <w:rFonts w:ascii="Times New Roman" w:eastAsia="Times New Roman" w:hAnsi="Times New Roman" w:cs="Times New Roman"/>
            <w:sz w:val="28"/>
            <w:szCs w:val="28"/>
            <w:u w:val="single"/>
            <w:lang w:eastAsia="ru-RU"/>
          </w:rPr>
          <w:t>Федеральным законом от 22 октября 2004 года N 125-ФЗ "Об архивном деле в Российской Федерации"</w:t>
        </w:r>
      </w:hyperlink>
      <w:r w:rsidRPr="009F4B58">
        <w:rPr>
          <w:rFonts w:ascii="Times New Roman" w:eastAsia="Times New Roman" w:hAnsi="Times New Roman" w:cs="Times New Roman"/>
          <w:sz w:val="28"/>
          <w:szCs w:val="28"/>
          <w:lang w:eastAsia="ru-RU"/>
        </w:rPr>
        <w:t xml:space="preserve"> (Собрание законодательства Российской Федерации, 2004, N 43, ст.4169; 2006, N 50, ст.5280; 2007, N 49, ст.6079; 2008, N 20, ст.2253; 2010, N 19, ст.2291; </w:t>
      </w:r>
      <w:proofErr w:type="gramStart"/>
      <w:r w:rsidRPr="009F4B58">
        <w:rPr>
          <w:rFonts w:ascii="Times New Roman" w:eastAsia="Times New Roman" w:hAnsi="Times New Roman" w:cs="Times New Roman"/>
          <w:sz w:val="28"/>
          <w:szCs w:val="28"/>
          <w:lang w:eastAsia="ru-RU"/>
        </w:rPr>
        <w:t>N 31, ст.4196).</w:t>
      </w:r>
      <w:r w:rsidRPr="009F4B58">
        <w:rPr>
          <w:rFonts w:ascii="Times New Roman" w:eastAsia="Times New Roman" w:hAnsi="Times New Roman" w:cs="Times New Roman"/>
          <w:sz w:val="28"/>
          <w:szCs w:val="28"/>
          <w:lang w:eastAsia="ru-RU"/>
        </w:rPr>
        <w:br/>
      </w:r>
      <w:proofErr w:type="gramEnd"/>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Заявление с приложением заверенных копий документов предоставляется в</w:t>
      </w:r>
      <w:r w:rsidR="00C651EB" w:rsidRPr="009F4B58">
        <w:rPr>
          <w:rFonts w:ascii="Times New Roman" w:hAnsi="Times New Roman" w:cs="Times New Roman"/>
          <w:sz w:val="28"/>
          <w:szCs w:val="28"/>
        </w:rPr>
        <w:t xml:space="preserve"> </w:t>
      </w:r>
      <w:r w:rsidR="00C651EB" w:rsidRPr="009F4B58">
        <w:rPr>
          <w:rFonts w:ascii="Times New Roman" w:eastAsia="Calibri" w:hAnsi="Times New Roman" w:cs="Times New Roman"/>
          <w:sz w:val="28"/>
          <w:szCs w:val="28"/>
        </w:rPr>
        <w:t>Администрацию Барабанщиковского сельского поселения</w:t>
      </w:r>
      <w:r w:rsidRPr="009F4B58">
        <w:rPr>
          <w:rFonts w:ascii="Times New Roman" w:eastAsia="Times New Roman" w:hAnsi="Times New Roman" w:cs="Times New Roman"/>
          <w:sz w:val="28"/>
          <w:szCs w:val="28"/>
          <w:lang w:eastAsia="ru-RU"/>
        </w:rPr>
        <w:t>,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w:t>
      </w:r>
      <w:r w:rsidRPr="009F4B58">
        <w:rPr>
          <w:rFonts w:ascii="Times New Roman" w:eastAsia="Times New Roman" w:hAnsi="Times New Roman" w:cs="Times New Roman"/>
          <w:sz w:val="28"/>
          <w:szCs w:val="28"/>
          <w:lang w:eastAsia="ru-RU"/>
        </w:rPr>
        <w:lastRenderedPageBreak/>
        <w:t>решений о создании (участии в создании) таких юридических лиц.</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C651EB" w:rsidRPr="009F4B58">
        <w:rPr>
          <w:rFonts w:ascii="Times New Roman" w:eastAsia="Calibri" w:hAnsi="Times New Roman" w:cs="Times New Roman"/>
          <w:sz w:val="28"/>
          <w:szCs w:val="28"/>
        </w:rPr>
        <w:t>Администрацию Барабанщиковского сельского поселения</w:t>
      </w:r>
      <w:proofErr w:type="gramStart"/>
      <w:r w:rsidR="00C651EB" w:rsidRPr="009F4B58">
        <w:rPr>
          <w:rFonts w:ascii="Times New Roman" w:eastAsia="Times New Roman" w:hAnsi="Times New Roman" w:cs="Times New Roman"/>
          <w:sz w:val="28"/>
          <w:szCs w:val="28"/>
          <w:lang w:eastAsia="ru-RU"/>
        </w:rPr>
        <w:t xml:space="preserve"> </w:t>
      </w:r>
      <w:r w:rsidRPr="009F4B58">
        <w:rPr>
          <w:rFonts w:ascii="Times New Roman" w:eastAsia="Times New Roman" w:hAnsi="Times New Roman" w:cs="Times New Roman"/>
          <w:sz w:val="28"/>
          <w:szCs w:val="28"/>
          <w:lang w:eastAsia="ru-RU"/>
        </w:rPr>
        <w:t>,</w:t>
      </w:r>
      <w:proofErr w:type="gramEnd"/>
      <w:r w:rsidRPr="009F4B58">
        <w:rPr>
          <w:rFonts w:ascii="Times New Roman" w:eastAsia="Times New Roman" w:hAnsi="Times New Roman" w:cs="Times New Roman"/>
          <w:sz w:val="28"/>
          <w:szCs w:val="28"/>
          <w:lang w:eastAsia="ru-RU"/>
        </w:rPr>
        <w:t xml:space="preserve"> уполномоченный на ведение реестра, в 2-недельный срок с момента изменения сведений об объектах учета.</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C651EB" w:rsidRPr="009F4B58">
        <w:rPr>
          <w:rFonts w:ascii="Times New Roman" w:eastAsia="Calibri" w:hAnsi="Times New Roman" w:cs="Times New Roman"/>
          <w:sz w:val="28"/>
          <w:szCs w:val="28"/>
        </w:rPr>
        <w:t>Администрацию Барабанщиковского сельского поселения</w:t>
      </w:r>
      <w:proofErr w:type="gramStart"/>
      <w:r w:rsidR="00C651EB" w:rsidRPr="009F4B58">
        <w:rPr>
          <w:rFonts w:ascii="Times New Roman" w:eastAsia="Times New Roman" w:hAnsi="Times New Roman" w:cs="Times New Roman"/>
          <w:sz w:val="28"/>
          <w:szCs w:val="28"/>
          <w:lang w:eastAsia="ru-RU"/>
        </w:rPr>
        <w:t xml:space="preserve"> </w:t>
      </w:r>
      <w:r w:rsidRPr="009F4B58">
        <w:rPr>
          <w:rFonts w:ascii="Times New Roman" w:eastAsia="Times New Roman" w:hAnsi="Times New Roman" w:cs="Times New Roman"/>
          <w:sz w:val="28"/>
          <w:szCs w:val="28"/>
          <w:lang w:eastAsia="ru-RU"/>
        </w:rPr>
        <w:t>,</w:t>
      </w:r>
      <w:proofErr w:type="gramEnd"/>
      <w:r w:rsidRPr="009F4B58">
        <w:rPr>
          <w:rFonts w:ascii="Times New Roman" w:eastAsia="Times New Roman" w:hAnsi="Times New Roman" w:cs="Times New Roman"/>
          <w:sz w:val="28"/>
          <w:szCs w:val="28"/>
          <w:lang w:eastAsia="ru-RU"/>
        </w:rPr>
        <w:t xml:space="preserve">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7. </w:t>
      </w:r>
      <w:proofErr w:type="gramStart"/>
      <w:r w:rsidRPr="009F4B58">
        <w:rPr>
          <w:rFonts w:ascii="Times New Roman" w:eastAsia="Times New Roman" w:hAnsi="Times New Roman" w:cs="Times New Roman"/>
          <w:sz w:val="28"/>
          <w:szCs w:val="28"/>
          <w:lang w:eastAsia="ru-RU"/>
        </w:rPr>
        <w:t>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r w:rsidRPr="009F4B58">
        <w:rPr>
          <w:rFonts w:ascii="Times New Roman" w:eastAsia="Times New Roman" w:hAnsi="Times New Roman" w:cs="Times New Roman"/>
          <w:sz w:val="28"/>
          <w:szCs w:val="28"/>
          <w:lang w:eastAsia="ru-RU"/>
        </w:rPr>
        <w:br/>
      </w:r>
      <w:proofErr w:type="gramEnd"/>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Решение </w:t>
      </w:r>
      <w:r w:rsidR="00C651EB" w:rsidRPr="009F4B58">
        <w:rPr>
          <w:rFonts w:ascii="Times New Roman" w:eastAsia="Calibri" w:hAnsi="Times New Roman" w:cs="Times New Roman"/>
          <w:sz w:val="28"/>
          <w:szCs w:val="28"/>
        </w:rPr>
        <w:t xml:space="preserve">Администрации Барабанщиковского сельского поселения </w:t>
      </w:r>
      <w:r w:rsidRPr="009F4B58">
        <w:rPr>
          <w:rFonts w:ascii="Times New Roman" w:eastAsia="Times New Roman" w:hAnsi="Times New Roman" w:cs="Times New Roman"/>
          <w:sz w:val="28"/>
          <w:szCs w:val="28"/>
          <w:lang w:eastAsia="ru-RU"/>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8. Сведения об объектах учета, содержащихся в реестрах, носят открытый характер и предоставляются любым заинтересованным лицам в виде выписок </w:t>
      </w:r>
      <w:r w:rsidRPr="009F4B58">
        <w:rPr>
          <w:rFonts w:ascii="Times New Roman" w:eastAsia="Times New Roman" w:hAnsi="Times New Roman" w:cs="Times New Roman"/>
          <w:sz w:val="28"/>
          <w:szCs w:val="28"/>
          <w:lang w:eastAsia="ru-RU"/>
        </w:rPr>
        <w:lastRenderedPageBreak/>
        <w:t>из реестров.</w:t>
      </w:r>
      <w:r w:rsidRPr="009F4B58">
        <w:rPr>
          <w:rFonts w:ascii="Times New Roman" w:eastAsia="Times New Roman" w:hAnsi="Times New Roman" w:cs="Times New Roman"/>
          <w:sz w:val="28"/>
          <w:szCs w:val="28"/>
          <w:lang w:eastAsia="ru-RU"/>
        </w:rPr>
        <w:br/>
      </w:r>
    </w:p>
    <w:p w:rsidR="0002019A" w:rsidRPr="009F4B58" w:rsidRDefault="0002019A" w:rsidP="0002019A">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9F4B58">
        <w:rPr>
          <w:rFonts w:ascii="Times New Roman" w:eastAsia="Times New Roman" w:hAnsi="Times New Roman" w:cs="Times New Roman"/>
          <w:sz w:val="28"/>
          <w:szCs w:val="28"/>
          <w:lang w:eastAsia="ru-RU"/>
        </w:rPr>
        <w:t xml:space="preserve">Предоставление сведений об объектах учета осуществляется </w:t>
      </w:r>
      <w:r w:rsidR="00E37204" w:rsidRPr="009F4B58">
        <w:rPr>
          <w:rFonts w:ascii="Times New Roman" w:eastAsia="Calibri" w:hAnsi="Times New Roman" w:cs="Times New Roman"/>
          <w:sz w:val="28"/>
          <w:szCs w:val="28"/>
        </w:rPr>
        <w:t>Администрацией Барабанщиковского сельского поселения</w:t>
      </w:r>
      <w:proofErr w:type="gramStart"/>
      <w:r w:rsidR="00E37204" w:rsidRPr="009F4B58">
        <w:rPr>
          <w:rFonts w:ascii="Times New Roman" w:eastAsia="Times New Roman" w:hAnsi="Times New Roman" w:cs="Times New Roman"/>
          <w:sz w:val="28"/>
          <w:szCs w:val="28"/>
          <w:lang w:eastAsia="ru-RU"/>
        </w:rPr>
        <w:t xml:space="preserve"> </w:t>
      </w:r>
      <w:r w:rsidRPr="009F4B58">
        <w:rPr>
          <w:rFonts w:ascii="Times New Roman" w:eastAsia="Times New Roman" w:hAnsi="Times New Roman" w:cs="Times New Roman"/>
          <w:sz w:val="28"/>
          <w:szCs w:val="28"/>
          <w:lang w:eastAsia="ru-RU"/>
        </w:rPr>
        <w:t>,</w:t>
      </w:r>
      <w:proofErr w:type="gramEnd"/>
      <w:r w:rsidRPr="009F4B58">
        <w:rPr>
          <w:rFonts w:ascii="Times New Roman" w:eastAsia="Times New Roman" w:hAnsi="Times New Roman" w:cs="Times New Roman"/>
          <w:sz w:val="28"/>
          <w:szCs w:val="28"/>
          <w:lang w:eastAsia="ru-RU"/>
        </w:rPr>
        <w:t xml:space="preserve"> уполномоченным на ведение реестра, на основании письменных запросов в 10-дневный срок со дня поступления запроса.</w:t>
      </w:r>
      <w:r w:rsidRPr="009F4B58">
        <w:rPr>
          <w:rFonts w:ascii="Times New Roman" w:eastAsia="Times New Roman" w:hAnsi="Times New Roman" w:cs="Times New Roman"/>
          <w:sz w:val="28"/>
          <w:szCs w:val="28"/>
          <w:lang w:eastAsia="ru-RU"/>
        </w:rPr>
        <w:br/>
      </w:r>
      <w:r w:rsidRPr="009F4B58">
        <w:rPr>
          <w:rFonts w:ascii="Times New Roman" w:eastAsia="Times New Roman" w:hAnsi="Times New Roman" w:cs="Times New Roman"/>
          <w:sz w:val="28"/>
          <w:szCs w:val="28"/>
          <w:lang w:eastAsia="ru-RU"/>
        </w:rPr>
        <w:br/>
      </w:r>
    </w:p>
    <w:sectPr w:rsidR="0002019A" w:rsidRPr="009F4B58" w:rsidSect="009F4B5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E3D95"/>
    <w:multiLevelType w:val="hybridMultilevel"/>
    <w:tmpl w:val="EB0241F4"/>
    <w:lvl w:ilvl="0" w:tplc="7BE0C6F4">
      <w:start w:val="1"/>
      <w:numFmt w:val="decimal"/>
      <w:lvlText w:val="%1."/>
      <w:lvlJc w:val="left"/>
      <w:pPr>
        <w:tabs>
          <w:tab w:val="num" w:pos="644"/>
        </w:tabs>
        <w:ind w:left="644" w:hanging="360"/>
      </w:pPr>
      <w:rPr>
        <w:rFonts w:hint="default"/>
      </w:rPr>
    </w:lvl>
    <w:lvl w:ilvl="1" w:tplc="3762F958">
      <w:numFmt w:val="none"/>
      <w:lvlText w:val=""/>
      <w:lvlJc w:val="left"/>
      <w:pPr>
        <w:tabs>
          <w:tab w:val="num" w:pos="360"/>
        </w:tabs>
      </w:pPr>
    </w:lvl>
    <w:lvl w:ilvl="2" w:tplc="3844ECFE">
      <w:numFmt w:val="none"/>
      <w:lvlText w:val=""/>
      <w:lvlJc w:val="left"/>
      <w:pPr>
        <w:tabs>
          <w:tab w:val="num" w:pos="360"/>
        </w:tabs>
      </w:pPr>
    </w:lvl>
    <w:lvl w:ilvl="3" w:tplc="5C96693E">
      <w:numFmt w:val="none"/>
      <w:lvlText w:val=""/>
      <w:lvlJc w:val="left"/>
      <w:pPr>
        <w:tabs>
          <w:tab w:val="num" w:pos="360"/>
        </w:tabs>
      </w:pPr>
    </w:lvl>
    <w:lvl w:ilvl="4" w:tplc="EE3622D6">
      <w:numFmt w:val="none"/>
      <w:lvlText w:val=""/>
      <w:lvlJc w:val="left"/>
      <w:pPr>
        <w:tabs>
          <w:tab w:val="num" w:pos="360"/>
        </w:tabs>
      </w:pPr>
    </w:lvl>
    <w:lvl w:ilvl="5" w:tplc="E5024276">
      <w:numFmt w:val="none"/>
      <w:lvlText w:val=""/>
      <w:lvlJc w:val="left"/>
      <w:pPr>
        <w:tabs>
          <w:tab w:val="num" w:pos="360"/>
        </w:tabs>
      </w:pPr>
    </w:lvl>
    <w:lvl w:ilvl="6" w:tplc="F3DE3672">
      <w:numFmt w:val="none"/>
      <w:lvlText w:val=""/>
      <w:lvlJc w:val="left"/>
      <w:pPr>
        <w:tabs>
          <w:tab w:val="num" w:pos="360"/>
        </w:tabs>
      </w:pPr>
    </w:lvl>
    <w:lvl w:ilvl="7" w:tplc="326A61CA">
      <w:numFmt w:val="none"/>
      <w:lvlText w:val=""/>
      <w:lvlJc w:val="left"/>
      <w:pPr>
        <w:tabs>
          <w:tab w:val="num" w:pos="360"/>
        </w:tabs>
      </w:pPr>
    </w:lvl>
    <w:lvl w:ilvl="8" w:tplc="10A4B14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19A"/>
    <w:rsid w:val="0002019A"/>
    <w:rsid w:val="002D7046"/>
    <w:rsid w:val="003E00E3"/>
    <w:rsid w:val="005F3BCD"/>
    <w:rsid w:val="009B098D"/>
    <w:rsid w:val="009F4B58"/>
    <w:rsid w:val="00B1561B"/>
    <w:rsid w:val="00B9700E"/>
    <w:rsid w:val="00BC6633"/>
    <w:rsid w:val="00C651EB"/>
    <w:rsid w:val="00CB56CD"/>
    <w:rsid w:val="00E37204"/>
    <w:rsid w:val="00F400A3"/>
    <w:rsid w:val="00F8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0E"/>
  </w:style>
  <w:style w:type="paragraph" w:styleId="2">
    <w:name w:val="heading 2"/>
    <w:basedOn w:val="a"/>
    <w:link w:val="20"/>
    <w:uiPriority w:val="9"/>
    <w:qFormat/>
    <w:rsid w:val="000201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19A"/>
    <w:rPr>
      <w:rFonts w:ascii="Times New Roman" w:eastAsia="Times New Roman" w:hAnsi="Times New Roman" w:cs="Times New Roman"/>
      <w:b/>
      <w:bCs/>
      <w:sz w:val="36"/>
      <w:szCs w:val="36"/>
      <w:lang w:eastAsia="ru-RU"/>
    </w:rPr>
  </w:style>
  <w:style w:type="paragraph" w:customStyle="1" w:styleId="headertext">
    <w:name w:val="headertext"/>
    <w:basedOn w:val="a"/>
    <w:rsid w:val="00020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019A"/>
    <w:rPr>
      <w:color w:val="0000FF"/>
      <w:u w:val="single"/>
    </w:rPr>
  </w:style>
  <w:style w:type="paragraph" w:customStyle="1" w:styleId="formattext">
    <w:name w:val="formattext"/>
    <w:basedOn w:val="a"/>
    <w:rsid w:val="00020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nhideWhenUsed/>
    <w:rsid w:val="00F85A33"/>
    <w:pPr>
      <w:spacing w:after="0" w:line="240" w:lineRule="auto"/>
      <w:jc w:val="center"/>
    </w:pPr>
    <w:rPr>
      <w:rFonts w:ascii="Consolas" w:eastAsia="Calibri" w:hAnsi="Consolas" w:cs="Times New Roman"/>
      <w:sz w:val="21"/>
      <w:szCs w:val="21"/>
    </w:rPr>
  </w:style>
  <w:style w:type="character" w:customStyle="1" w:styleId="a5">
    <w:name w:val="Текст Знак"/>
    <w:basedOn w:val="a0"/>
    <w:link w:val="a4"/>
    <w:rsid w:val="00F85A3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071347482">
      <w:bodyDiv w:val="1"/>
      <w:marLeft w:val="0"/>
      <w:marRight w:val="0"/>
      <w:marTop w:val="0"/>
      <w:marBottom w:val="0"/>
      <w:divBdr>
        <w:top w:val="none" w:sz="0" w:space="0" w:color="auto"/>
        <w:left w:val="none" w:sz="0" w:space="0" w:color="auto"/>
        <w:bottom w:val="none" w:sz="0" w:space="0" w:color="auto"/>
        <w:right w:val="none" w:sz="0" w:space="0" w:color="auto"/>
      </w:divBdr>
      <w:divsChild>
        <w:div w:id="782308673">
          <w:marLeft w:val="0"/>
          <w:marRight w:val="0"/>
          <w:marTop w:val="300"/>
          <w:marBottom w:val="300"/>
          <w:divBdr>
            <w:top w:val="none" w:sz="0" w:space="0" w:color="auto"/>
            <w:left w:val="none" w:sz="0" w:space="0" w:color="auto"/>
            <w:bottom w:val="none" w:sz="0" w:space="0" w:color="auto"/>
            <w:right w:val="none" w:sz="0" w:space="0" w:color="auto"/>
          </w:divBdr>
          <w:divsChild>
            <w:div w:id="1216115342">
              <w:marLeft w:val="0"/>
              <w:marRight w:val="0"/>
              <w:marTop w:val="0"/>
              <w:marBottom w:val="0"/>
              <w:divBdr>
                <w:top w:val="single" w:sz="6" w:space="8" w:color="EBEBEB"/>
                <w:left w:val="none" w:sz="0" w:space="15" w:color="auto"/>
                <w:bottom w:val="single" w:sz="6" w:space="8" w:color="EBEBEB"/>
                <w:right w:val="none" w:sz="0" w:space="8" w:color="auto"/>
              </w:divBdr>
            </w:div>
            <w:div w:id="1835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2288" TargetMode="External"/><Relationship Id="rId3" Type="http://schemas.openxmlformats.org/officeDocument/2006/relationships/styles" Target="styles.xml"/><Relationship Id="rId7" Type="http://schemas.openxmlformats.org/officeDocument/2006/relationships/hyperlink" Target="https://docs.cntd.ru/document/9015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20125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D3F2-CF0D-4E90-96F9-265FA60A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2023-06-26T12:09:00Z</cp:lastPrinted>
  <dcterms:created xsi:type="dcterms:W3CDTF">2023-06-26T12:05:00Z</dcterms:created>
  <dcterms:modified xsi:type="dcterms:W3CDTF">2023-06-29T06:11:00Z</dcterms:modified>
</cp:coreProperties>
</file>