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AE" w:rsidRDefault="00374800">
      <w:pPr>
        <w:pStyle w:val="ConsPlusNonformat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Отчет</w:t>
      </w:r>
    </w:p>
    <w:p w:rsidR="002843AE" w:rsidRDefault="003509A9" w:rsidP="003509A9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Ващенко Светланы Федоровны Главы Администрации Барабанщиковского сельского поселения Дубовского района Ростовской области </w:t>
      </w:r>
      <w:r w:rsidR="00374800">
        <w:rPr>
          <w:rFonts w:ascii="Times New Roman" w:hAnsi="Times New Roman"/>
          <w:sz w:val="28"/>
        </w:rPr>
        <w:t>о результатах независимой оценки качества условий оказания услуг организациями в сфере культуры, которые расположены на территории субъекта Российской Федерации</w:t>
      </w:r>
    </w:p>
    <w:p w:rsidR="002843AE" w:rsidRDefault="002843AE">
      <w:pPr>
        <w:pStyle w:val="ConsPlusNonformat"/>
        <w:jc w:val="both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с 01.01.2023 г. по 31.12.2023 г.</w:t>
      </w:r>
    </w:p>
    <w:p w:rsidR="002843AE" w:rsidRDefault="00374800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(отчетный период)</w:t>
      </w:r>
    </w:p>
    <w:p w:rsidR="002843AE" w:rsidRDefault="002843AE">
      <w:pPr>
        <w:pStyle w:val="ConsPlusNonformat"/>
        <w:jc w:val="both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Нормативные правовые акты, определяющие проведение независимой оценки качества условий оказания услуг организациями в сфере культуры (далее соответственно - независимая оценка качества):</w:t>
      </w:r>
    </w:p>
    <w:p w:rsidR="003509A9" w:rsidRDefault="003509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Постановления Администрации Барабанщиковского сельского поселения:</w:t>
      </w:r>
    </w:p>
    <w:p w:rsidR="002843AE" w:rsidRDefault="003509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18.02.2020 № 7 «Об уполномоченном органе Барабанщиковского сельского поселения по формированию независимой системы оценки качества условий оказания услуг муниципальным бюджетным учреждением культуры </w:t>
      </w:r>
      <w:r w:rsidR="00585910">
        <w:rPr>
          <w:rFonts w:ascii="Times New Roman" w:hAnsi="Times New Roman"/>
          <w:sz w:val="28"/>
        </w:rPr>
        <w:t>Барабанщиковского сельского поселения»</w:t>
      </w:r>
    </w:p>
    <w:p w:rsidR="00585910" w:rsidRDefault="0058591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26.07.2023 № 63 «Об утверждении Положения об Общественном совете по проведению</w:t>
      </w:r>
      <w:r w:rsidRPr="00585910">
        <w:t xml:space="preserve"> </w:t>
      </w:r>
      <w:r w:rsidRPr="00585910">
        <w:rPr>
          <w:rFonts w:ascii="Times New Roman" w:hAnsi="Times New Roman"/>
          <w:sz w:val="28"/>
        </w:rPr>
        <w:t>независимой системы оценки качества условий оказания услуг учреждением культуры Барабанщиковского сельского поселения</w:t>
      </w:r>
      <w:r>
        <w:rPr>
          <w:rFonts w:ascii="Times New Roman" w:hAnsi="Times New Roman"/>
          <w:sz w:val="28"/>
        </w:rPr>
        <w:t xml:space="preserve"> и о создании Общественного совета»</w:t>
      </w:r>
    </w:p>
    <w:p w:rsidR="002843AE" w:rsidRPr="003509A9" w:rsidRDefault="00374800">
      <w:pPr>
        <w:pStyle w:val="ConsPlusNonformat"/>
        <w:jc w:val="center"/>
        <w:rPr>
          <w:rFonts w:ascii="Times New Roman" w:hAnsi="Times New Roman"/>
        </w:rPr>
      </w:pPr>
      <w:r w:rsidRPr="003509A9">
        <w:rPr>
          <w:rFonts w:ascii="Times New Roman" w:hAnsi="Times New Roman"/>
        </w:rPr>
        <w:t>(виды нормативных правовых актов, их наименования и реквизиты)</w:t>
      </w:r>
    </w:p>
    <w:p w:rsidR="002843AE" w:rsidRDefault="002843AE">
      <w:pPr>
        <w:pStyle w:val="ConsPlusNonformat"/>
        <w:jc w:val="both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Информация об общественном совете (общественных советах) по проведению независимой оценки качества:</w:t>
      </w:r>
    </w:p>
    <w:p w:rsidR="00585910" w:rsidRPr="00585910" w:rsidRDefault="00374800" w:rsidP="0058591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="00585910" w:rsidRPr="00585910">
        <w:t xml:space="preserve"> </w:t>
      </w:r>
      <w:r w:rsidR="00585910" w:rsidRPr="00585910">
        <w:rPr>
          <w:rFonts w:ascii="Times New Roman" w:hAnsi="Times New Roman"/>
          <w:sz w:val="28"/>
        </w:rPr>
        <w:t>Основными задачами Общественного совета являются: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осуществление независимой оценки качества условий оказания услуг учреждениями культуры Барабанщиковского сельского поселения;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подготовка предложений и рекомендаций, направленных на улучшение качества работы учреждения культуры Барабанщиковского сельского поселения, а также об организации доступа к информации, необходимой для лиц, обратившихся за предоставлением услуг;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обеспечение открытости и доступности объективной информации об учреждении культуры, качестве оказания ими услуг всем категориям пользователей;</w:t>
      </w:r>
    </w:p>
    <w:p w:rsidR="002843AE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 xml:space="preserve">-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Барабанщиковского сельского поселения, в сети Интернет по освещению вопросов, отражающих деятельность Общественного совета. 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585910">
        <w:rPr>
          <w:rFonts w:ascii="Times New Roman" w:hAnsi="Times New Roman"/>
          <w:sz w:val="28"/>
        </w:rPr>
        <w:t>Общественный совет для осуществления поставленных задач осуществляет следующие полномочия: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 xml:space="preserve">- определяет перечень учреждений культуры, в отношении которых проводится независимая оценка качества условий оказания услуг (далее – </w:t>
      </w:r>
      <w:r w:rsidRPr="00585910">
        <w:rPr>
          <w:rFonts w:ascii="Times New Roman" w:hAnsi="Times New Roman"/>
          <w:sz w:val="28"/>
        </w:rPr>
        <w:lastRenderedPageBreak/>
        <w:t>перечень);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вносит предложения для разработки технического задания для организации, которая осуществляет сбор, обобщение и анализ информации о качестве условий услуг учреждением культуры Барабанщиковского сельского поселения (далее оператор);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принимает участие в рассмотрении проектов муниципальных контрактов, заключаемых Администрацией с оператором;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устанавливает при необходимости критерии оценки качества условий оказания услуг учреждением культуры, подведомственным Администрации Барабанщиковского сельского поселения, с учетом информации, предоставленной оператором;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осуществляет не чаще, чем один раз в год и не реже, чем один раз в три года независимую оценку качества условий оказания услуг учреждением культуры, с учетом информации, представленной оператором;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представляет в Администрацию Барабанщиковского сельского поселения результаты независимой оценки качества условий оказания услуг учреждением культуры, подведомственным Администрации;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 приглашает на свои заседания должностных лиц Администрации Барабанщиковского сельского поселения, граждан;</w:t>
      </w:r>
    </w:p>
    <w:p w:rsidR="00585910" w:rsidRP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 принимает участие в лице председателя Общественного совета или его  представителя в заседаниях Администрации Барабанщиковского сельского поселения при рассмотрении вопросов, подготовленных с участием Общественного совета, а также вопросов, связанных с его деятельностью.</w:t>
      </w:r>
    </w:p>
    <w:p w:rsidR="00585910" w:rsidRDefault="00585910" w:rsidP="00585910">
      <w:pPr>
        <w:pStyle w:val="ConsPlusNonformat"/>
        <w:jc w:val="both"/>
        <w:rPr>
          <w:rFonts w:ascii="Times New Roman" w:hAnsi="Times New Roman"/>
          <w:sz w:val="28"/>
        </w:rPr>
      </w:pPr>
      <w:r w:rsidRPr="00585910">
        <w:rPr>
          <w:rFonts w:ascii="Times New Roman" w:hAnsi="Times New Roman"/>
          <w:sz w:val="28"/>
        </w:rPr>
        <w:t>- принимает участие в мероприятиях, проводимых Администрацией Барабанщиковского сельского поселения: совещаниях, конференциях, выставках, других образовательных и культурных мероприятиях.</w:t>
      </w:r>
    </w:p>
    <w:p w:rsidR="002843AE" w:rsidRPr="00585910" w:rsidRDefault="00374800">
      <w:pPr>
        <w:pStyle w:val="ConsPlusNonformat"/>
        <w:spacing w:after="240"/>
        <w:jc w:val="center"/>
        <w:rPr>
          <w:rFonts w:ascii="Times New Roman" w:hAnsi="Times New Roman"/>
        </w:rPr>
      </w:pPr>
      <w:r w:rsidRPr="00585910">
        <w:rPr>
          <w:rFonts w:ascii="Times New Roman" w:hAnsi="Times New Roman"/>
        </w:rPr>
        <w:t>(задачи и полномочия общественного совета (общественных советов)</w:t>
      </w:r>
    </w:p>
    <w:p w:rsidR="002843AE" w:rsidRDefault="00374800" w:rsidP="0058591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 w:rsidR="00585910" w:rsidRPr="00585910">
        <w:t xml:space="preserve"> </w:t>
      </w:r>
      <w:r w:rsidR="00585910" w:rsidRPr="00585910">
        <w:rPr>
          <w:rFonts w:ascii="Times New Roman" w:hAnsi="Times New Roman"/>
          <w:sz w:val="28"/>
        </w:rPr>
        <w:t xml:space="preserve">Состав Общественного совета по проведению независимой оценки </w:t>
      </w:r>
      <w:r w:rsidR="00585910">
        <w:rPr>
          <w:rFonts w:ascii="Times New Roman" w:hAnsi="Times New Roman"/>
          <w:sz w:val="28"/>
        </w:rPr>
        <w:t>к</w:t>
      </w:r>
      <w:r w:rsidR="00585910" w:rsidRPr="00585910">
        <w:rPr>
          <w:rFonts w:ascii="Times New Roman" w:hAnsi="Times New Roman"/>
          <w:sz w:val="28"/>
        </w:rPr>
        <w:t xml:space="preserve">ачества условий оказания услуг учреждением культуры Барабанщиковского сельского поселения </w:t>
      </w:r>
      <w:r w:rsidR="00585910">
        <w:rPr>
          <w:rFonts w:ascii="Times New Roman" w:hAnsi="Times New Roman"/>
          <w:sz w:val="28"/>
        </w:rPr>
        <w:t>– 5 человек.</w:t>
      </w:r>
    </w:p>
    <w:p w:rsidR="002843AE" w:rsidRPr="00585910" w:rsidRDefault="00374800">
      <w:pPr>
        <w:pStyle w:val="ConsPlusNonformat"/>
        <w:jc w:val="center"/>
        <w:rPr>
          <w:rFonts w:ascii="Times New Roman" w:hAnsi="Times New Roman"/>
        </w:rPr>
      </w:pPr>
      <w:r w:rsidRPr="00585910">
        <w:rPr>
          <w:rFonts w:ascii="Times New Roman" w:hAnsi="Times New Roman"/>
        </w:rPr>
        <w:t>(информация о составе общественного совета (общественных советов)</w:t>
      </w:r>
    </w:p>
    <w:p w:rsidR="002843AE" w:rsidRPr="00585910" w:rsidRDefault="002843AE">
      <w:pPr>
        <w:pStyle w:val="ConsPlusNonformat"/>
        <w:jc w:val="both"/>
        <w:rPr>
          <w:rFonts w:ascii="Times New Roman" w:hAnsi="Times New Roman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Сведения об организациях, осуществляющих сбор и обобщение информации о качестве условий оказания услуг организациями в сфере культуры (далее - операторы):</w:t>
      </w:r>
    </w:p>
    <w:p w:rsidR="002843AE" w:rsidRDefault="00160E8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Pr="00160E80">
        <w:rPr>
          <w:rFonts w:ascii="Times New Roman" w:hAnsi="Times New Roman"/>
          <w:sz w:val="28"/>
          <w:u w:val="single"/>
        </w:rPr>
        <w:t>ООО «АС-Холдинг»</w:t>
      </w:r>
      <w:r>
        <w:rPr>
          <w:rFonts w:ascii="Times New Roman" w:hAnsi="Times New Roman"/>
          <w:sz w:val="28"/>
          <w:u w:val="single"/>
        </w:rPr>
        <w:t xml:space="preserve">     </w:t>
      </w:r>
    </w:p>
    <w:p w:rsidR="002843AE" w:rsidRPr="00585910" w:rsidRDefault="00374800">
      <w:pPr>
        <w:pStyle w:val="ConsPlusNonformat"/>
        <w:spacing w:after="240"/>
        <w:jc w:val="center"/>
        <w:rPr>
          <w:rFonts w:ascii="Times New Roman" w:hAnsi="Times New Roman"/>
        </w:rPr>
      </w:pPr>
      <w:r w:rsidRPr="00585910">
        <w:rPr>
          <w:rFonts w:ascii="Times New Roman" w:hAnsi="Times New Roman"/>
        </w:rPr>
        <w:t>(наименование оператора)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3.2.__</w:t>
      </w:r>
      <w:r w:rsidR="00160E80" w:rsidRPr="00160E80">
        <w:rPr>
          <w:rFonts w:ascii="Times New Roman" w:hAnsi="Times New Roman"/>
          <w:sz w:val="28"/>
          <w:u w:val="single"/>
        </w:rPr>
        <w:t>Контракт № 16 от 22.05.2023г.</w:t>
      </w:r>
      <w:r w:rsidR="00160E80">
        <w:rPr>
          <w:rFonts w:ascii="Times New Roman" w:hAnsi="Times New Roman"/>
          <w:sz w:val="28"/>
          <w:u w:val="single"/>
        </w:rPr>
        <w:t xml:space="preserve">         </w:t>
      </w:r>
    </w:p>
    <w:p w:rsidR="002843AE" w:rsidRPr="00160E80" w:rsidRDefault="00374800">
      <w:pPr>
        <w:pStyle w:val="ConsPlusNonformat"/>
        <w:spacing w:after="240"/>
        <w:jc w:val="center"/>
        <w:rPr>
          <w:rFonts w:ascii="Times New Roman" w:hAnsi="Times New Roman"/>
        </w:rPr>
      </w:pPr>
      <w:r w:rsidRPr="00160E80">
        <w:rPr>
          <w:rFonts w:ascii="Times New Roman" w:hAnsi="Times New Roman"/>
        </w:rPr>
        <w:t xml:space="preserve">(номер муниципального контракта (муниципальных контрактов) </w:t>
      </w:r>
      <w:r w:rsidRPr="00160E80">
        <w:rPr>
          <w:rFonts w:ascii="Times New Roman" w:hAnsi="Times New Roman"/>
        </w:rPr>
        <w:br/>
        <w:t>на проведение оператором работ, оказание услуг по сбору и обобщению информации о качестве условий оказания услуг организациями социальной сферы по отраслям социальной сферы (при наличии)</w:t>
      </w:r>
    </w:p>
    <w:p w:rsidR="002843AE" w:rsidRDefault="00160E8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 </w:t>
      </w:r>
      <w:r w:rsidRPr="00160E80">
        <w:rPr>
          <w:rFonts w:ascii="Times New Roman" w:hAnsi="Times New Roman"/>
          <w:sz w:val="28"/>
          <w:u w:val="single"/>
        </w:rPr>
        <w:t>4900,00 руб. (четыре тысячи девятьсот рублей 00 копеек)</w:t>
      </w:r>
    </w:p>
    <w:p w:rsidR="002843AE" w:rsidRPr="00160E80" w:rsidRDefault="00374800">
      <w:pPr>
        <w:pStyle w:val="ConsPlusNonformat"/>
        <w:jc w:val="center"/>
        <w:rPr>
          <w:rFonts w:ascii="Times New Roman" w:hAnsi="Times New Roman"/>
        </w:rPr>
      </w:pPr>
      <w:r w:rsidRPr="00160E80">
        <w:rPr>
          <w:rFonts w:ascii="Times New Roman" w:hAnsi="Times New Roman"/>
        </w:rPr>
        <w:t>(объем финансовых средств, выделенных на работу оператора)</w:t>
      </w:r>
    </w:p>
    <w:p w:rsidR="002843AE" w:rsidRDefault="002843AE">
      <w:pPr>
        <w:pStyle w:val="ConsPlusNonformat"/>
        <w:jc w:val="center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Информация об организациях в сфере культуры, подлежащих </w:t>
      </w:r>
      <w:r>
        <w:rPr>
          <w:rFonts w:ascii="Times New Roman" w:hAnsi="Times New Roman"/>
          <w:b/>
          <w:sz w:val="28"/>
        </w:rPr>
        <w:lastRenderedPageBreak/>
        <w:t>независимой оценке качества:</w:t>
      </w:r>
    </w:p>
    <w:p w:rsidR="002843AE" w:rsidRPr="00160E80" w:rsidRDefault="00160E80">
      <w:pPr>
        <w:pStyle w:val="ConsPlusNonformat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4.1. </w:t>
      </w:r>
      <w:r w:rsidRPr="00160E80">
        <w:rPr>
          <w:rFonts w:ascii="Times New Roman" w:hAnsi="Times New Roman"/>
          <w:sz w:val="28"/>
          <w:u w:val="single"/>
        </w:rPr>
        <w:t>1- 100%</w:t>
      </w:r>
    </w:p>
    <w:p w:rsidR="002843AE" w:rsidRPr="00160E80" w:rsidRDefault="00374800">
      <w:pPr>
        <w:pStyle w:val="ConsPlusNonformat"/>
        <w:spacing w:after="240"/>
        <w:jc w:val="center"/>
        <w:rPr>
          <w:rFonts w:ascii="Times New Roman" w:hAnsi="Times New Roman"/>
          <w:spacing w:val="-8"/>
        </w:rPr>
      </w:pPr>
      <w:r w:rsidRPr="00160E80">
        <w:rPr>
          <w:rFonts w:ascii="Times New Roman" w:hAnsi="Times New Roman"/>
          <w:spacing w:val="-8"/>
        </w:rPr>
        <w:t xml:space="preserve">(общее количество организаций, охваченных независимой оценкой качества в отчетном периоде, и их </w:t>
      </w:r>
      <w:r w:rsidRPr="00160E80">
        <w:rPr>
          <w:rFonts w:ascii="Times New Roman" w:hAnsi="Times New Roman"/>
          <w:b/>
          <w:spacing w:val="-8"/>
        </w:rPr>
        <w:t>удельный вес от общего числа</w:t>
      </w:r>
      <w:r w:rsidRPr="00160E80">
        <w:rPr>
          <w:rFonts w:ascii="Times New Roman" w:hAnsi="Times New Roman"/>
          <w:spacing w:val="-8"/>
        </w:rPr>
        <w:t xml:space="preserve"> организаций социальной сферы, подлежащих независимой оценке качества (</w:t>
      </w:r>
      <w:r w:rsidRPr="00160E80">
        <w:rPr>
          <w:rFonts w:ascii="Times New Roman" w:hAnsi="Times New Roman"/>
          <w:b/>
          <w:spacing w:val="-8"/>
        </w:rPr>
        <w:t>в процентах</w:t>
      </w:r>
      <w:r w:rsidRPr="00160E80">
        <w:rPr>
          <w:rFonts w:ascii="Times New Roman" w:hAnsi="Times New Roman"/>
          <w:spacing w:val="-8"/>
        </w:rPr>
        <w:t>))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4.2._</w:t>
      </w:r>
      <w:r w:rsidR="00160E8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______________________________________________________________</w:t>
      </w:r>
    </w:p>
    <w:p w:rsidR="002843AE" w:rsidRPr="00160E80" w:rsidRDefault="00374800">
      <w:pPr>
        <w:pStyle w:val="ConsPlusNonformat"/>
        <w:spacing w:after="240"/>
        <w:jc w:val="center"/>
        <w:rPr>
          <w:rFonts w:ascii="Times New Roman" w:hAnsi="Times New Roman"/>
        </w:rPr>
      </w:pPr>
      <w:r w:rsidRPr="00160E80">
        <w:rPr>
          <w:rFonts w:ascii="Times New Roman" w:hAnsi="Times New Roman"/>
        </w:rPr>
        <w:t>(планируемый охват организаций социальной сферы независимой оценкой качества на 2024 год)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4.3._</w:t>
      </w:r>
      <w:r w:rsidR="00160E80">
        <w:rPr>
          <w:rFonts w:ascii="Times New Roman" w:hAnsi="Times New Roman"/>
          <w:sz w:val="28"/>
        </w:rPr>
        <w:t>МБУК «Барабанщиковский СДК»</w:t>
      </w:r>
      <w:r>
        <w:rPr>
          <w:rFonts w:ascii="Times New Roman" w:hAnsi="Times New Roman"/>
          <w:sz w:val="28"/>
        </w:rPr>
        <w:t>_______________________</w:t>
      </w:r>
    </w:p>
    <w:p w:rsidR="002843AE" w:rsidRPr="00160E80" w:rsidRDefault="00374800">
      <w:pPr>
        <w:pStyle w:val="ConsPlusNonformat"/>
        <w:jc w:val="center"/>
        <w:rPr>
          <w:rFonts w:ascii="Times New Roman" w:hAnsi="Times New Roman"/>
        </w:rPr>
      </w:pPr>
      <w:r w:rsidRPr="00160E80">
        <w:rPr>
          <w:rFonts w:ascii="Times New Roman" w:hAnsi="Times New Roman"/>
        </w:rPr>
        <w:t>(наименования организаций в сфере культуры, набравших наибольшее</w:t>
      </w:r>
    </w:p>
    <w:p w:rsidR="002843AE" w:rsidRPr="00160E80" w:rsidRDefault="00374800">
      <w:pPr>
        <w:pStyle w:val="ConsPlusNonformat"/>
        <w:spacing w:after="240"/>
        <w:jc w:val="center"/>
        <w:rPr>
          <w:rFonts w:ascii="Times New Roman" w:hAnsi="Times New Roman"/>
        </w:rPr>
      </w:pPr>
      <w:r w:rsidRPr="00160E80">
        <w:rPr>
          <w:rFonts w:ascii="Times New Roman" w:hAnsi="Times New Roman"/>
        </w:rPr>
        <w:t xml:space="preserve">количество баллов, </w:t>
      </w:r>
      <w:r w:rsidRPr="00160E80">
        <w:rPr>
          <w:rFonts w:ascii="Times New Roman" w:hAnsi="Times New Roman"/>
          <w:b/>
        </w:rPr>
        <w:t xml:space="preserve">с указанием количества баллов, как на сайте </w:t>
      </w:r>
      <w:r w:rsidRPr="00160E80">
        <w:rPr>
          <w:rFonts w:ascii="Times New Roman" w:hAnsi="Times New Roman"/>
          <w:b/>
          <w:lang w:val="en-US"/>
        </w:rPr>
        <w:t>bus</w:t>
      </w:r>
      <w:r w:rsidRPr="00160E80">
        <w:rPr>
          <w:rFonts w:ascii="Times New Roman" w:hAnsi="Times New Roman"/>
          <w:b/>
        </w:rPr>
        <w:t>.</w:t>
      </w:r>
      <w:r w:rsidRPr="00160E80">
        <w:rPr>
          <w:rFonts w:ascii="Times New Roman" w:hAnsi="Times New Roman"/>
          <w:b/>
          <w:lang w:val="en-US"/>
        </w:rPr>
        <w:t>gov</w:t>
      </w:r>
      <w:r w:rsidRPr="00160E80">
        <w:rPr>
          <w:rFonts w:ascii="Times New Roman" w:hAnsi="Times New Roman"/>
          <w:b/>
        </w:rPr>
        <w:t>.</w:t>
      </w:r>
      <w:r w:rsidRPr="00160E80">
        <w:rPr>
          <w:rFonts w:ascii="Times New Roman" w:hAnsi="Times New Roman"/>
          <w:b/>
          <w:lang w:val="en-US"/>
        </w:rPr>
        <w:t>ru</w:t>
      </w:r>
      <w:r w:rsidRPr="00160E80">
        <w:rPr>
          <w:rFonts w:ascii="Times New Roman" w:hAnsi="Times New Roman"/>
        </w:rPr>
        <w:t>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4.4._</w:t>
      </w:r>
      <w:r w:rsidR="00160E8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______________________________________________________________</w:t>
      </w:r>
    </w:p>
    <w:p w:rsidR="002843AE" w:rsidRPr="00160E80" w:rsidRDefault="00374800">
      <w:pPr>
        <w:pStyle w:val="ConsPlusNonformat"/>
        <w:jc w:val="center"/>
        <w:rPr>
          <w:rFonts w:ascii="Times New Roman" w:hAnsi="Times New Roman"/>
        </w:rPr>
      </w:pPr>
      <w:r w:rsidRPr="00160E80">
        <w:rPr>
          <w:rFonts w:ascii="Times New Roman" w:hAnsi="Times New Roman"/>
        </w:rPr>
        <w:t>(наименования организаций в сфере культуры, набравших наименьшее</w:t>
      </w:r>
    </w:p>
    <w:p w:rsidR="002843AE" w:rsidRPr="00160E80" w:rsidRDefault="00374800">
      <w:pPr>
        <w:pStyle w:val="ConsPlusNonformat"/>
        <w:jc w:val="center"/>
        <w:rPr>
          <w:rFonts w:ascii="Times New Roman" w:hAnsi="Times New Roman"/>
        </w:rPr>
      </w:pPr>
      <w:r w:rsidRPr="00160E80">
        <w:rPr>
          <w:rFonts w:ascii="Times New Roman" w:hAnsi="Times New Roman"/>
        </w:rPr>
        <w:t xml:space="preserve">количество баллов, </w:t>
      </w:r>
      <w:r w:rsidRPr="00160E80">
        <w:rPr>
          <w:rFonts w:ascii="Times New Roman" w:hAnsi="Times New Roman"/>
          <w:b/>
        </w:rPr>
        <w:t xml:space="preserve">с указанием количества баллов, как на сайте </w:t>
      </w:r>
      <w:r w:rsidRPr="00160E80">
        <w:rPr>
          <w:rFonts w:ascii="Times New Roman" w:hAnsi="Times New Roman"/>
          <w:b/>
          <w:lang w:val="en-US"/>
        </w:rPr>
        <w:t>bus</w:t>
      </w:r>
      <w:r w:rsidRPr="00160E80">
        <w:rPr>
          <w:rFonts w:ascii="Times New Roman" w:hAnsi="Times New Roman"/>
          <w:b/>
        </w:rPr>
        <w:t>.</w:t>
      </w:r>
      <w:r w:rsidRPr="00160E80">
        <w:rPr>
          <w:rFonts w:ascii="Times New Roman" w:hAnsi="Times New Roman"/>
          <w:b/>
          <w:lang w:val="en-US"/>
        </w:rPr>
        <w:t>gov</w:t>
      </w:r>
      <w:r w:rsidRPr="00160E80">
        <w:rPr>
          <w:rFonts w:ascii="Times New Roman" w:hAnsi="Times New Roman"/>
          <w:b/>
        </w:rPr>
        <w:t>.</w:t>
      </w:r>
      <w:r w:rsidRPr="00160E80">
        <w:rPr>
          <w:rFonts w:ascii="Times New Roman" w:hAnsi="Times New Roman"/>
          <w:b/>
          <w:lang w:val="en-US"/>
        </w:rPr>
        <w:t>ru</w:t>
      </w:r>
      <w:r w:rsidRPr="00160E80">
        <w:rPr>
          <w:rFonts w:ascii="Times New Roman" w:hAnsi="Times New Roman"/>
        </w:rPr>
        <w:t>)</w:t>
      </w:r>
    </w:p>
    <w:p w:rsidR="002843AE" w:rsidRDefault="002843AE">
      <w:pPr>
        <w:pStyle w:val="ConsPlusNonformat"/>
        <w:jc w:val="center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 Результаты  независимой  оценки  качества  условий  оказания  услуг организациями в сфере культуры:</w:t>
      </w:r>
    </w:p>
    <w:p w:rsidR="0035327D" w:rsidRDefault="00374800" w:rsidP="003532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5.1.</w:t>
      </w:r>
      <w:r w:rsidR="0035327D" w:rsidRPr="0035327D">
        <w:t xml:space="preserve"> </w:t>
      </w:r>
      <w:r w:rsidR="0035327D" w:rsidRPr="0035327D">
        <w:rPr>
          <w:rFonts w:ascii="Times New Roman" w:hAnsi="Times New Roman"/>
          <w:sz w:val="28"/>
          <w:szCs w:val="28"/>
        </w:rPr>
        <w:t>По критерию открытости и доступности информации организация получила 99 баллов.</w:t>
      </w:r>
    </w:p>
    <w:p w:rsidR="0035327D" w:rsidRDefault="0035327D" w:rsidP="0035327D">
      <w:pPr>
        <w:rPr>
          <w:rFonts w:ascii="Times New Roman" w:hAnsi="Times New Roman"/>
          <w:sz w:val="28"/>
          <w:szCs w:val="28"/>
        </w:rPr>
      </w:pPr>
      <w:r w:rsidRPr="0035327D">
        <w:rPr>
          <w:rFonts w:ascii="Times New Roman" w:hAnsi="Times New Roman"/>
          <w:sz w:val="28"/>
          <w:szCs w:val="28"/>
        </w:rPr>
        <w:t>По показателю комфортности условий, организация получила оценку 96 баллов.</w:t>
      </w:r>
    </w:p>
    <w:p w:rsidR="0035327D" w:rsidRDefault="0035327D" w:rsidP="0035327D">
      <w:pPr>
        <w:rPr>
          <w:rFonts w:ascii="Times New Roman" w:hAnsi="Times New Roman"/>
          <w:sz w:val="28"/>
          <w:szCs w:val="28"/>
        </w:rPr>
      </w:pPr>
      <w:r w:rsidRPr="0035327D">
        <w:rPr>
          <w:rFonts w:ascii="Times New Roman" w:hAnsi="Times New Roman"/>
          <w:sz w:val="28"/>
          <w:szCs w:val="28"/>
        </w:rPr>
        <w:t>Показатель доступности инвалидов для организаций составил 53,4 балла.</w:t>
      </w:r>
    </w:p>
    <w:p w:rsidR="0035327D" w:rsidRDefault="0035327D" w:rsidP="003532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35327D">
        <w:rPr>
          <w:rFonts w:ascii="Times New Roman" w:hAnsi="Times New Roman"/>
          <w:sz w:val="28"/>
          <w:szCs w:val="28"/>
        </w:rPr>
        <w:t xml:space="preserve">критерию </w:t>
      </w:r>
      <w:r>
        <w:rPr>
          <w:rFonts w:ascii="Times New Roman" w:hAnsi="Times New Roman"/>
          <w:sz w:val="28"/>
          <w:szCs w:val="28"/>
        </w:rPr>
        <w:t>доброжелательность, вежливость работников организации н</w:t>
      </w:r>
      <w:r w:rsidRPr="0035327D">
        <w:rPr>
          <w:rFonts w:ascii="Times New Roman" w:hAnsi="Times New Roman"/>
          <w:sz w:val="28"/>
          <w:szCs w:val="28"/>
        </w:rPr>
        <w:t>аиболе</w:t>
      </w:r>
      <w:r>
        <w:rPr>
          <w:rFonts w:ascii="Times New Roman" w:hAnsi="Times New Roman"/>
          <w:sz w:val="28"/>
          <w:szCs w:val="28"/>
        </w:rPr>
        <w:t>е</w:t>
      </w:r>
      <w:r w:rsidRPr="0035327D">
        <w:rPr>
          <w:rFonts w:ascii="Times New Roman" w:hAnsi="Times New Roman"/>
          <w:sz w:val="28"/>
          <w:szCs w:val="28"/>
        </w:rPr>
        <w:t xml:space="preserve"> высокую оценку организация получила 100 баллов.</w:t>
      </w:r>
    </w:p>
    <w:p w:rsidR="0035327D" w:rsidRDefault="0035327D" w:rsidP="003532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35327D">
        <w:rPr>
          <w:rFonts w:ascii="Times New Roman" w:hAnsi="Times New Roman"/>
          <w:sz w:val="28"/>
          <w:szCs w:val="28"/>
        </w:rPr>
        <w:t xml:space="preserve">критерию </w:t>
      </w:r>
      <w:r>
        <w:rPr>
          <w:rFonts w:ascii="Times New Roman" w:hAnsi="Times New Roman"/>
          <w:sz w:val="28"/>
          <w:szCs w:val="28"/>
        </w:rPr>
        <w:t xml:space="preserve">удовлетворенность условиями оказания услуг </w:t>
      </w:r>
      <w:r w:rsidRPr="0035327D">
        <w:rPr>
          <w:rFonts w:ascii="Times New Roman" w:hAnsi="Times New Roman"/>
          <w:sz w:val="28"/>
          <w:szCs w:val="28"/>
        </w:rPr>
        <w:t>организация получила 99,3 балла.</w:t>
      </w:r>
    </w:p>
    <w:p w:rsidR="0035327D" w:rsidRPr="0035327D" w:rsidRDefault="0035327D" w:rsidP="0035327D">
      <w:pPr>
        <w:rPr>
          <w:rFonts w:ascii="Times New Roman" w:hAnsi="Times New Roman"/>
          <w:sz w:val="28"/>
          <w:szCs w:val="28"/>
        </w:rPr>
      </w:pPr>
      <w:r w:rsidRPr="0035327D">
        <w:rPr>
          <w:rFonts w:ascii="Times New Roman" w:hAnsi="Times New Roman"/>
          <w:sz w:val="28"/>
          <w:szCs w:val="28"/>
        </w:rPr>
        <w:t>Средний балл составил 90,3</w:t>
      </w:r>
    </w:p>
    <w:p w:rsidR="002843AE" w:rsidRPr="0035327D" w:rsidRDefault="00374800" w:rsidP="0035327D">
      <w:pPr>
        <w:pStyle w:val="ConsPlusNonformat"/>
        <w:jc w:val="center"/>
        <w:rPr>
          <w:rFonts w:ascii="Times New Roman" w:hAnsi="Times New Roman"/>
        </w:rPr>
      </w:pPr>
      <w:r w:rsidRPr="0035327D">
        <w:rPr>
          <w:rFonts w:ascii="Times New Roman" w:hAnsi="Times New Roman"/>
        </w:rPr>
        <w:t>(основные результаты независимой оценки качества, представленные</w:t>
      </w:r>
    </w:p>
    <w:p w:rsidR="002843AE" w:rsidRPr="0035327D" w:rsidRDefault="00374800" w:rsidP="0035327D">
      <w:pPr>
        <w:pStyle w:val="ConsPlusNonformat"/>
        <w:spacing w:after="240"/>
        <w:jc w:val="center"/>
        <w:rPr>
          <w:rFonts w:ascii="Times New Roman" w:hAnsi="Times New Roman"/>
        </w:rPr>
      </w:pPr>
      <w:r w:rsidRPr="0035327D">
        <w:rPr>
          <w:rFonts w:ascii="Times New Roman" w:hAnsi="Times New Roman"/>
        </w:rPr>
        <w:t xml:space="preserve">общественным советом (общественными советами) – средний балл по всем учреждений, прошедшим независимую оценку в 2023 году, </w:t>
      </w:r>
      <w:r w:rsidRPr="0035327D">
        <w:rPr>
          <w:rFonts w:ascii="Times New Roman" w:hAnsi="Times New Roman"/>
          <w:b/>
        </w:rPr>
        <w:t xml:space="preserve">как на сайте </w:t>
      </w:r>
      <w:r w:rsidRPr="0035327D">
        <w:rPr>
          <w:rFonts w:ascii="Times New Roman" w:hAnsi="Times New Roman"/>
          <w:b/>
          <w:lang w:val="en-US"/>
        </w:rPr>
        <w:t>bus</w:t>
      </w:r>
      <w:r w:rsidRPr="0035327D">
        <w:rPr>
          <w:rFonts w:ascii="Times New Roman" w:hAnsi="Times New Roman"/>
          <w:b/>
        </w:rPr>
        <w:t>.</w:t>
      </w:r>
      <w:r w:rsidRPr="0035327D">
        <w:rPr>
          <w:rFonts w:ascii="Times New Roman" w:hAnsi="Times New Roman"/>
          <w:b/>
          <w:lang w:val="en-US"/>
        </w:rPr>
        <w:t>gov</w:t>
      </w:r>
      <w:r w:rsidRPr="0035327D">
        <w:rPr>
          <w:rFonts w:ascii="Times New Roman" w:hAnsi="Times New Roman"/>
          <w:b/>
        </w:rPr>
        <w:t>.</w:t>
      </w:r>
      <w:r w:rsidRPr="0035327D">
        <w:rPr>
          <w:rFonts w:ascii="Times New Roman" w:hAnsi="Times New Roman"/>
          <w:b/>
          <w:lang w:val="en-US"/>
        </w:rPr>
        <w:t>ru</w:t>
      </w:r>
      <w:r w:rsidRPr="0035327D">
        <w:rPr>
          <w:rFonts w:ascii="Times New Roman" w:hAnsi="Times New Roman"/>
        </w:rPr>
        <w:t>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5.2._</w:t>
      </w:r>
      <w:r w:rsidR="0035327D">
        <w:rPr>
          <w:rFonts w:ascii="Times New Roman" w:hAnsi="Times New Roman"/>
          <w:sz w:val="28"/>
        </w:rPr>
        <w:t>600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:rsidR="002843AE" w:rsidRPr="0035327D" w:rsidRDefault="00374800">
      <w:pPr>
        <w:pStyle w:val="ConsPlusNonformat"/>
        <w:jc w:val="center"/>
        <w:rPr>
          <w:rFonts w:ascii="Times New Roman" w:hAnsi="Times New Roman"/>
        </w:rPr>
      </w:pPr>
      <w:r w:rsidRPr="0035327D">
        <w:rPr>
          <w:rFonts w:ascii="Times New Roman" w:hAnsi="Times New Roman"/>
        </w:rPr>
        <w:t>(численность респондентов, участвовавших в анкетировании, социологических опросах)</w:t>
      </w:r>
    </w:p>
    <w:p w:rsidR="002843AE" w:rsidRDefault="00374800" w:rsidP="0035327D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5.3.основные недостатки, выявленные в ход</w:t>
      </w:r>
      <w:r w:rsidR="0035327D">
        <w:rPr>
          <w:rFonts w:ascii="Times New Roman" w:hAnsi="Times New Roman"/>
          <w:sz w:val="28"/>
        </w:rPr>
        <w:t>е проведения независимой оценки</w:t>
      </w:r>
    </w:p>
    <w:p w:rsidR="0035327D" w:rsidRDefault="0035327D" w:rsidP="0035327D">
      <w:pPr>
        <w:pStyle w:val="ConsPlusNonformat"/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5327D">
        <w:t xml:space="preserve"> </w:t>
      </w:r>
      <w:r w:rsidRPr="0035327D">
        <w:rPr>
          <w:rFonts w:ascii="Times New Roman" w:hAnsi="Times New Roman"/>
          <w:sz w:val="28"/>
        </w:rPr>
        <w:t>отсутствие оборудованной входной группы, специальных мест на автостоянках, отсутствие поручней и расширенных дверных проёмов, кресел-колясок, специального оборудованного санитарного помещения</w:t>
      </w:r>
      <w:r>
        <w:rPr>
          <w:rFonts w:ascii="Times New Roman" w:hAnsi="Times New Roman"/>
          <w:sz w:val="28"/>
        </w:rPr>
        <w:t>.</w:t>
      </w:r>
    </w:p>
    <w:p w:rsidR="0035327D" w:rsidRDefault="0035327D" w:rsidP="0035327D">
      <w:pPr>
        <w:pStyle w:val="ConsPlusNonformat"/>
        <w:spacing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5327D">
        <w:t xml:space="preserve"> </w:t>
      </w:r>
      <w:r w:rsidRPr="0035327D">
        <w:rPr>
          <w:rFonts w:ascii="Times New Roman" w:hAnsi="Times New Roman"/>
          <w:sz w:val="28"/>
        </w:rPr>
        <w:t xml:space="preserve">отсутствие таких условий, как дублирование аудио- и видеоинформации (цветовые табло, аудио- и видеоинформаторы, контрастная разметка и пр.), дублирование текстовой информации щрифтом Брайля; возможность представления инвалидам по слуху (слуху и зрению) услуг сурдопереводчика </w:t>
      </w:r>
      <w:r w:rsidRPr="0035327D">
        <w:rPr>
          <w:rFonts w:ascii="Times New Roman" w:hAnsi="Times New Roman"/>
          <w:sz w:val="28"/>
        </w:rPr>
        <w:lastRenderedPageBreak/>
        <w:t>(тифлосурдопереводчика), наличие альтернативной версии сайта для лиц с нарушением зрения.</w:t>
      </w:r>
    </w:p>
    <w:p w:rsidR="002843AE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п</w:t>
      </w:r>
      <w:r w:rsidR="00374800">
        <w:rPr>
          <w:rFonts w:ascii="Times New Roman" w:hAnsi="Times New Roman"/>
          <w:sz w:val="28"/>
        </w:rPr>
        <w:t>редложения общественного совета (общественных советов) по улучшению</w:t>
      </w:r>
      <w:r>
        <w:rPr>
          <w:rFonts w:ascii="Times New Roman" w:hAnsi="Times New Roman"/>
          <w:sz w:val="28"/>
        </w:rPr>
        <w:t xml:space="preserve"> деятельности организаций</w:t>
      </w:r>
    </w:p>
    <w:p w:rsidR="0035327D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</w:p>
    <w:p w:rsidR="0035327D" w:rsidRPr="0035327D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  <w:r w:rsidRPr="0035327D">
        <w:rPr>
          <w:rFonts w:ascii="Times New Roman" w:hAnsi="Times New Roman"/>
          <w:sz w:val="28"/>
        </w:rPr>
        <w:t>Рекомендуется   устранить недостатки   в части доступности для инвалидов, а именно:</w:t>
      </w:r>
    </w:p>
    <w:p w:rsidR="0035327D" w:rsidRPr="0035327D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  <w:r w:rsidRPr="0035327D">
        <w:rPr>
          <w:rFonts w:ascii="Times New Roman" w:hAnsi="Times New Roman"/>
          <w:sz w:val="28"/>
        </w:rPr>
        <w:t>- оборудование входной группы пандусами/подъёмными платформами;</w:t>
      </w:r>
    </w:p>
    <w:p w:rsidR="0035327D" w:rsidRPr="0035327D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  <w:r w:rsidRPr="0035327D">
        <w:rPr>
          <w:rFonts w:ascii="Times New Roman" w:hAnsi="Times New Roman"/>
          <w:sz w:val="28"/>
        </w:rPr>
        <w:t>- оборудование специальных парковочных мест для автотранспортных средств инвалидов с использованием специального значка и специальной разметки;</w:t>
      </w:r>
    </w:p>
    <w:p w:rsidR="0035327D" w:rsidRPr="0035327D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  <w:r w:rsidRPr="0035327D">
        <w:rPr>
          <w:rFonts w:ascii="Times New Roman" w:hAnsi="Times New Roman"/>
          <w:sz w:val="28"/>
        </w:rPr>
        <w:t>- адаптация помещений роганизации для передвижения инвалидов:  обеспечение беспрепятственного перемещения за счёт расширения дверных проёмов, использования   пандусов и , при неьбходимости, подъёмников, нанесения контрастрой разметки.</w:t>
      </w:r>
    </w:p>
    <w:p w:rsidR="0035327D" w:rsidRPr="0035327D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  <w:r w:rsidRPr="0035327D">
        <w:rPr>
          <w:rFonts w:ascii="Times New Roman" w:hAnsi="Times New Roman"/>
          <w:sz w:val="28"/>
        </w:rPr>
        <w:t>- приобретение сменных кресел-колясок.</w:t>
      </w:r>
    </w:p>
    <w:p w:rsidR="0035327D" w:rsidRPr="0035327D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  <w:r w:rsidRPr="0035327D">
        <w:rPr>
          <w:rFonts w:ascii="Times New Roman" w:hAnsi="Times New Roman"/>
          <w:sz w:val="28"/>
        </w:rPr>
        <w:t>- оборудование санитарного помещения с учётом доступности для инвалидов.</w:t>
      </w:r>
    </w:p>
    <w:p w:rsidR="0035327D" w:rsidRPr="0035327D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  <w:r w:rsidRPr="0035327D">
        <w:rPr>
          <w:rFonts w:ascii="Times New Roman" w:hAnsi="Times New Roman"/>
          <w:sz w:val="28"/>
        </w:rPr>
        <w:t>- обеспечение наличия специальных средств для информирования лиц с нарушениями слуха и/или зрения: световые табло, использование контрастной разметки, тактильных напольных покпытий, аудио- и видеоинформаторы и т.д.</w:t>
      </w:r>
    </w:p>
    <w:p w:rsidR="0035327D" w:rsidRPr="0035327D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  <w:r w:rsidRPr="0035327D">
        <w:rPr>
          <w:rFonts w:ascii="Times New Roman" w:hAnsi="Times New Roman"/>
          <w:sz w:val="28"/>
        </w:rPr>
        <w:t>- обеспечение дублирования текстовой информации шрифтом Брайля.</w:t>
      </w:r>
    </w:p>
    <w:p w:rsidR="0035327D" w:rsidRDefault="0035327D" w:rsidP="0035327D">
      <w:pPr>
        <w:pStyle w:val="ConsPlusNonformat"/>
        <w:jc w:val="both"/>
        <w:rPr>
          <w:rFonts w:ascii="Times New Roman" w:hAnsi="Times New Roman"/>
          <w:sz w:val="28"/>
        </w:rPr>
      </w:pPr>
      <w:r w:rsidRPr="0035327D">
        <w:rPr>
          <w:rFonts w:ascii="Times New Roman" w:hAnsi="Times New Roman"/>
          <w:sz w:val="28"/>
        </w:rPr>
        <w:t>- обеспечить возможность представления инвалидам по слуху (слуху и зрению) услуг сурдопереводчика (тифлосурдопереводчика) – такая возможность считается обеспеченной при наличии договора учреждения с организацией или отдельными специалистами на предоставление услуг сурдопереводчика (тифлосурдопереводчика) при необходимости.</w:t>
      </w:r>
    </w:p>
    <w:p w:rsidR="002843AE" w:rsidRDefault="002843AE">
      <w:pPr>
        <w:pStyle w:val="ConsPlusNonformat"/>
        <w:jc w:val="center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Меры по совершенствованию деятельности организаций культуры, принимаемые по результатам независимой оценки качества: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</w:t>
      </w:r>
      <w:r w:rsidR="003509A9">
        <w:rPr>
          <w:rFonts w:ascii="Times New Roman" w:hAnsi="Times New Roman"/>
          <w:sz w:val="28"/>
        </w:rPr>
        <w:t xml:space="preserve"> Принято распоряжение Администрации Барабанщиковского сельского поселения № 157-А от 15.06.2023 «Об утверждении плана мероприятий по устранению недостатков, выявленных в ходе независимой оценки качества условий оказания услуг муниципальным бюджетным учреждением культуры «Барабанщиковский сельский дом культуры» в 2023 году»</w:t>
      </w:r>
    </w:p>
    <w:p w:rsidR="002843AE" w:rsidRPr="0035327D" w:rsidRDefault="00374800">
      <w:pPr>
        <w:pStyle w:val="ConsPlusNonformat"/>
        <w:spacing w:after="240"/>
        <w:jc w:val="center"/>
        <w:rPr>
          <w:rFonts w:ascii="Times New Roman" w:hAnsi="Times New Roman"/>
        </w:rPr>
      </w:pPr>
      <w:r w:rsidRPr="0035327D">
        <w:rPr>
          <w:rFonts w:ascii="Times New Roman" w:hAnsi="Times New Roman"/>
        </w:rPr>
        <w:t>(информация об утверждении руководителями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6.2._</w:t>
      </w:r>
      <w:r w:rsidR="0035327D">
        <w:rPr>
          <w:rFonts w:ascii="Times New Roman" w:hAnsi="Times New Roman"/>
          <w:sz w:val="28"/>
        </w:rPr>
        <w:t>ведутся работы по устранению нарушений</w:t>
      </w:r>
      <w:r>
        <w:rPr>
          <w:rFonts w:ascii="Times New Roman" w:hAnsi="Times New Roman"/>
          <w:sz w:val="28"/>
        </w:rPr>
        <w:t>___________________</w:t>
      </w:r>
    </w:p>
    <w:p w:rsidR="002843AE" w:rsidRPr="0035327D" w:rsidRDefault="00374800">
      <w:pPr>
        <w:pStyle w:val="ConsPlusNonformat"/>
        <w:jc w:val="center"/>
        <w:rPr>
          <w:rFonts w:ascii="Times New Roman" w:hAnsi="Times New Roman"/>
        </w:rPr>
      </w:pPr>
      <w:r w:rsidRPr="0035327D">
        <w:rPr>
          <w:rFonts w:ascii="Times New Roman" w:hAnsi="Times New Roman"/>
        </w:rPr>
        <w:t>(организация контроля за выполнением утвержденных планов по устранению</w:t>
      </w:r>
    </w:p>
    <w:p w:rsidR="002843AE" w:rsidRPr="0035327D" w:rsidRDefault="00374800">
      <w:pPr>
        <w:pStyle w:val="ConsPlusNonformat"/>
        <w:jc w:val="center"/>
        <w:rPr>
          <w:rFonts w:ascii="Times New Roman" w:hAnsi="Times New Roman"/>
        </w:rPr>
      </w:pPr>
      <w:r w:rsidRPr="0035327D">
        <w:rPr>
          <w:rFonts w:ascii="Times New Roman" w:hAnsi="Times New Roman"/>
        </w:rPr>
        <w:t>недостатков, выявленных в ходе независимой оценки качества, и принятых решений)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6.3._____</w:t>
      </w:r>
      <w:r w:rsidR="0035327D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:rsidR="002843AE" w:rsidRPr="0035327D" w:rsidRDefault="00374800">
      <w:pPr>
        <w:pStyle w:val="ConsPlusNonformat"/>
        <w:jc w:val="center"/>
        <w:rPr>
          <w:rFonts w:ascii="Times New Roman" w:hAnsi="Times New Roman"/>
        </w:rPr>
      </w:pPr>
      <w:r w:rsidRPr="0035327D">
        <w:rPr>
          <w:rFonts w:ascii="Times New Roman" w:hAnsi="Times New Roman"/>
        </w:rPr>
        <w:t>(принятые поощрительные меры и дисциплинарные взыскания в отношении</w:t>
      </w:r>
    </w:p>
    <w:p w:rsidR="002843AE" w:rsidRPr="0035327D" w:rsidRDefault="00374800">
      <w:pPr>
        <w:pStyle w:val="ConsPlusNonformat"/>
        <w:jc w:val="center"/>
        <w:rPr>
          <w:rFonts w:ascii="Times New Roman" w:hAnsi="Times New Roman"/>
        </w:rPr>
      </w:pPr>
      <w:r w:rsidRPr="0035327D">
        <w:rPr>
          <w:rFonts w:ascii="Times New Roman" w:hAnsi="Times New Roman"/>
        </w:rPr>
        <w:t>руководителей соответствующих организаций</w:t>
      </w:r>
      <w:r w:rsidRPr="0035327D">
        <w:rPr>
          <w:rFonts w:ascii="Times New Roman" w:hAnsi="Times New Roman"/>
        </w:rPr>
        <w:br/>
        <w:t>или других уполномоченных лиц)</w:t>
      </w:r>
    </w:p>
    <w:p w:rsidR="00374800" w:rsidRDefault="00374800">
      <w:pPr>
        <w:pStyle w:val="ConsPlusNonformat"/>
        <w:jc w:val="center"/>
        <w:rPr>
          <w:rFonts w:ascii="Times New Roman" w:hAnsi="Times New Roman"/>
          <w:sz w:val="28"/>
        </w:rPr>
      </w:pPr>
    </w:p>
    <w:p w:rsidR="002843AE" w:rsidRDefault="00374800">
      <w:pPr>
        <w:pStyle w:val="ConsPlusNonforma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Информационно-разъяснительная работа среди населения:</w:t>
      </w:r>
    </w:p>
    <w:p w:rsidR="002843AE" w:rsidRDefault="0037480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</w:t>
      </w:r>
      <w:r w:rsidR="003509A9">
        <w:rPr>
          <w:rFonts w:ascii="Times New Roman" w:hAnsi="Times New Roman"/>
          <w:sz w:val="28"/>
        </w:rPr>
        <w:t xml:space="preserve"> Оповещение путем размещения объявлений на информационных стендах</w:t>
      </w:r>
    </w:p>
    <w:p w:rsidR="002843AE" w:rsidRPr="003509A9" w:rsidRDefault="00374800">
      <w:pPr>
        <w:pStyle w:val="ConsPlusNonformat"/>
        <w:jc w:val="center"/>
        <w:rPr>
          <w:rFonts w:ascii="Times New Roman" w:hAnsi="Times New Roman"/>
        </w:rPr>
      </w:pPr>
      <w:r w:rsidRPr="003509A9">
        <w:rPr>
          <w:rFonts w:ascii="Times New Roman" w:hAnsi="Times New Roman"/>
        </w:rPr>
        <w:t>(сведения о мероприятиях по информированию граждан о возможности</w:t>
      </w:r>
    </w:p>
    <w:p w:rsidR="002843AE" w:rsidRPr="003509A9" w:rsidRDefault="00374800">
      <w:pPr>
        <w:pStyle w:val="ConsPlusNonformat"/>
        <w:spacing w:after="240"/>
        <w:jc w:val="center"/>
        <w:rPr>
          <w:rFonts w:ascii="Times New Roman" w:hAnsi="Times New Roman"/>
        </w:rPr>
      </w:pPr>
      <w:r w:rsidRPr="003509A9">
        <w:rPr>
          <w:rFonts w:ascii="Times New Roman" w:hAnsi="Times New Roman"/>
        </w:rPr>
        <w:t>их участия в проведении независимой оценки качества)</w:t>
      </w:r>
    </w:p>
    <w:p w:rsidR="003509A9" w:rsidRDefault="00374800" w:rsidP="003509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7.2.</w:t>
      </w:r>
      <w:r w:rsidR="003509A9" w:rsidRPr="003509A9">
        <w:t xml:space="preserve"> </w:t>
      </w:r>
      <w:r w:rsidR="003509A9" w:rsidRPr="003509A9">
        <w:rPr>
          <w:rFonts w:ascii="Times New Roman" w:hAnsi="Times New Roman"/>
          <w:sz w:val="28"/>
        </w:rPr>
        <w:t xml:space="preserve">https://xn----7sbaacciyzub6apcrdze6l.xn--p1ai/ </w:t>
      </w:r>
    </w:p>
    <w:p w:rsidR="002843AE" w:rsidRPr="003509A9" w:rsidRDefault="00374800" w:rsidP="003509A9">
      <w:pPr>
        <w:pStyle w:val="ConsPlusNonformat"/>
        <w:jc w:val="center"/>
        <w:rPr>
          <w:rFonts w:ascii="Times New Roman" w:hAnsi="Times New Roman"/>
        </w:rPr>
      </w:pPr>
      <w:r w:rsidRPr="003509A9">
        <w:rPr>
          <w:rFonts w:ascii="Times New Roman" w:hAnsi="Times New Roman"/>
        </w:rPr>
        <w:t>(сведения о популяризации официального сайта для размещения информации</w:t>
      </w:r>
    </w:p>
    <w:p w:rsidR="002843AE" w:rsidRPr="003509A9" w:rsidRDefault="00374800" w:rsidP="003509A9">
      <w:pPr>
        <w:pStyle w:val="ConsPlusNonformat"/>
        <w:spacing w:after="240"/>
        <w:jc w:val="center"/>
        <w:rPr>
          <w:rFonts w:ascii="Times New Roman" w:hAnsi="Times New Roman"/>
        </w:rPr>
      </w:pPr>
      <w:r w:rsidRPr="003509A9">
        <w:rPr>
          <w:rFonts w:ascii="Times New Roman" w:hAnsi="Times New Roman"/>
        </w:rPr>
        <w:t>о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социальной сферы)</w:t>
      </w:r>
    </w:p>
    <w:p w:rsidR="002843AE" w:rsidRDefault="003509A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 На сайте Администрации Барабанщиковского сельского поселения размещен план по устранению нарушений.</w:t>
      </w:r>
      <w:r w:rsidR="00374800">
        <w:rPr>
          <w:rFonts w:ascii="Times New Roman" w:hAnsi="Times New Roman"/>
          <w:sz w:val="28"/>
        </w:rPr>
        <w:t>__________________</w:t>
      </w:r>
    </w:p>
    <w:p w:rsidR="002843AE" w:rsidRPr="003509A9" w:rsidRDefault="00374800">
      <w:pPr>
        <w:pStyle w:val="ConsPlusNonformat"/>
        <w:jc w:val="center"/>
        <w:rPr>
          <w:rFonts w:ascii="Times New Roman" w:hAnsi="Times New Roman"/>
        </w:rPr>
      </w:pPr>
      <w:r w:rsidRPr="003509A9">
        <w:rPr>
          <w:rFonts w:ascii="Times New Roman" w:hAnsi="Times New Roman"/>
        </w:rPr>
        <w:t>(сведения о проводимой работе по устранению выявленных в результате</w:t>
      </w:r>
    </w:p>
    <w:p w:rsidR="002843AE" w:rsidRPr="003509A9" w:rsidRDefault="00374800">
      <w:pPr>
        <w:pStyle w:val="ConsPlusNonformat"/>
        <w:jc w:val="center"/>
        <w:rPr>
          <w:rFonts w:ascii="Times New Roman" w:hAnsi="Times New Roman"/>
        </w:rPr>
      </w:pPr>
      <w:r w:rsidRPr="003509A9">
        <w:rPr>
          <w:rFonts w:ascii="Times New Roman" w:hAnsi="Times New Roman"/>
        </w:rPr>
        <w:t>независимой оценки качества недостатков и информировании граждан</w:t>
      </w:r>
    </w:p>
    <w:p w:rsidR="002843AE" w:rsidRPr="003509A9" w:rsidRDefault="00374800">
      <w:pPr>
        <w:pStyle w:val="ConsPlusNonformat"/>
        <w:jc w:val="center"/>
        <w:rPr>
          <w:rFonts w:ascii="Times New Roman" w:hAnsi="Times New Roman"/>
        </w:rPr>
      </w:pPr>
      <w:r w:rsidRPr="003509A9">
        <w:rPr>
          <w:rFonts w:ascii="Times New Roman" w:hAnsi="Times New Roman"/>
        </w:rPr>
        <w:t>о принятых мерах)</w:t>
      </w:r>
    </w:p>
    <w:p w:rsidR="002843AE" w:rsidRDefault="002843AE">
      <w:pPr>
        <w:rPr>
          <w:rFonts w:ascii="Times New Roman" w:hAnsi="Times New Roman"/>
          <w:sz w:val="28"/>
        </w:rPr>
      </w:pPr>
    </w:p>
    <w:sectPr w:rsidR="002843AE" w:rsidSect="002843A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AE"/>
    <w:rsid w:val="00047AA5"/>
    <w:rsid w:val="00160E80"/>
    <w:rsid w:val="002843AE"/>
    <w:rsid w:val="003509A9"/>
    <w:rsid w:val="0035327D"/>
    <w:rsid w:val="00374800"/>
    <w:rsid w:val="00585910"/>
    <w:rsid w:val="00BA4FE7"/>
    <w:rsid w:val="00C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43AE"/>
  </w:style>
  <w:style w:type="paragraph" w:styleId="10">
    <w:name w:val="heading 1"/>
    <w:next w:val="a"/>
    <w:link w:val="11"/>
    <w:uiPriority w:val="9"/>
    <w:qFormat/>
    <w:rsid w:val="002843A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843A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43A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43A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43A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43AE"/>
  </w:style>
  <w:style w:type="paragraph" w:styleId="21">
    <w:name w:val="toc 2"/>
    <w:next w:val="a"/>
    <w:link w:val="22"/>
    <w:uiPriority w:val="39"/>
    <w:rsid w:val="002843A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43AE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2843AE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2843AE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sid w:val="002843AE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2843AE"/>
    <w:rPr>
      <w:rFonts w:ascii="Calibri" w:hAnsi="Calibri"/>
      <w:b/>
    </w:rPr>
  </w:style>
  <w:style w:type="paragraph" w:styleId="41">
    <w:name w:val="toc 4"/>
    <w:next w:val="a"/>
    <w:link w:val="42"/>
    <w:uiPriority w:val="39"/>
    <w:rsid w:val="002843A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43A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43A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43A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43A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43AE"/>
    <w:rPr>
      <w:rFonts w:ascii="XO Thames" w:hAnsi="XO Thames"/>
      <w:sz w:val="28"/>
    </w:rPr>
  </w:style>
  <w:style w:type="paragraph" w:customStyle="1" w:styleId="Endnote">
    <w:name w:val="Endnote"/>
    <w:link w:val="Endnote0"/>
    <w:rsid w:val="002843A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843A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843A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843A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43AE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rsid w:val="002843AE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2843AE"/>
    <w:rPr>
      <w:rFonts w:ascii="Tahoma" w:hAnsi="Tahoma"/>
      <w:sz w:val="20"/>
    </w:rPr>
  </w:style>
  <w:style w:type="paragraph" w:customStyle="1" w:styleId="12">
    <w:name w:val="Основной шрифт абзаца1"/>
    <w:rsid w:val="002843AE"/>
  </w:style>
  <w:style w:type="character" w:customStyle="1" w:styleId="50">
    <w:name w:val="Заголовок 5 Знак"/>
    <w:link w:val="5"/>
    <w:rsid w:val="002843A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843A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2843AE"/>
    <w:rPr>
      <w:color w:val="0000FF"/>
      <w:u w:val="single"/>
    </w:rPr>
  </w:style>
  <w:style w:type="character" w:styleId="a3">
    <w:name w:val="Hyperlink"/>
    <w:link w:val="13"/>
    <w:rsid w:val="002843AE"/>
    <w:rPr>
      <w:color w:val="0000FF"/>
      <w:u w:val="single"/>
    </w:rPr>
  </w:style>
  <w:style w:type="paragraph" w:customStyle="1" w:styleId="Footnote">
    <w:name w:val="Footnote"/>
    <w:link w:val="Footnote0"/>
    <w:rsid w:val="002843A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843A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843A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843A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43A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843A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843A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43A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843AE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2843AE"/>
    <w:rPr>
      <w:rFonts w:ascii="Calibri" w:hAnsi="Calibri"/>
    </w:rPr>
  </w:style>
  <w:style w:type="paragraph" w:styleId="8">
    <w:name w:val="toc 8"/>
    <w:next w:val="a"/>
    <w:link w:val="80"/>
    <w:uiPriority w:val="39"/>
    <w:rsid w:val="002843A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43A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843A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43A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843A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843A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843A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843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43A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43AE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8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43AE"/>
  </w:style>
  <w:style w:type="paragraph" w:styleId="10">
    <w:name w:val="heading 1"/>
    <w:next w:val="a"/>
    <w:link w:val="11"/>
    <w:uiPriority w:val="9"/>
    <w:qFormat/>
    <w:rsid w:val="002843A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843A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843A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843A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843A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43AE"/>
  </w:style>
  <w:style w:type="paragraph" w:styleId="21">
    <w:name w:val="toc 2"/>
    <w:next w:val="a"/>
    <w:link w:val="22"/>
    <w:uiPriority w:val="39"/>
    <w:rsid w:val="002843A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43AE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2843AE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2843AE"/>
    <w:rPr>
      <w:rFonts w:ascii="Courier New" w:hAnsi="Courier New"/>
      <w:sz w:val="20"/>
    </w:rPr>
  </w:style>
  <w:style w:type="paragraph" w:customStyle="1" w:styleId="ConsPlusTitle">
    <w:name w:val="ConsPlusTitle"/>
    <w:link w:val="ConsPlusTitle0"/>
    <w:rsid w:val="002843AE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2843AE"/>
    <w:rPr>
      <w:rFonts w:ascii="Calibri" w:hAnsi="Calibri"/>
      <w:b/>
    </w:rPr>
  </w:style>
  <w:style w:type="paragraph" w:styleId="41">
    <w:name w:val="toc 4"/>
    <w:next w:val="a"/>
    <w:link w:val="42"/>
    <w:uiPriority w:val="39"/>
    <w:rsid w:val="002843A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43A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43A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43A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43A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43AE"/>
    <w:rPr>
      <w:rFonts w:ascii="XO Thames" w:hAnsi="XO Thames"/>
      <w:sz w:val="28"/>
    </w:rPr>
  </w:style>
  <w:style w:type="paragraph" w:customStyle="1" w:styleId="Endnote">
    <w:name w:val="Endnote"/>
    <w:link w:val="Endnote0"/>
    <w:rsid w:val="002843A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843A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843A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843A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43AE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rsid w:val="002843AE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2843AE"/>
    <w:rPr>
      <w:rFonts w:ascii="Tahoma" w:hAnsi="Tahoma"/>
      <w:sz w:val="20"/>
    </w:rPr>
  </w:style>
  <w:style w:type="paragraph" w:customStyle="1" w:styleId="12">
    <w:name w:val="Основной шрифт абзаца1"/>
    <w:rsid w:val="002843AE"/>
  </w:style>
  <w:style w:type="character" w:customStyle="1" w:styleId="50">
    <w:name w:val="Заголовок 5 Знак"/>
    <w:link w:val="5"/>
    <w:rsid w:val="002843A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843AE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2843AE"/>
    <w:rPr>
      <w:color w:val="0000FF"/>
      <w:u w:val="single"/>
    </w:rPr>
  </w:style>
  <w:style w:type="character" w:styleId="a3">
    <w:name w:val="Hyperlink"/>
    <w:link w:val="13"/>
    <w:rsid w:val="002843AE"/>
    <w:rPr>
      <w:color w:val="0000FF"/>
      <w:u w:val="single"/>
    </w:rPr>
  </w:style>
  <w:style w:type="paragraph" w:customStyle="1" w:styleId="Footnote">
    <w:name w:val="Footnote"/>
    <w:link w:val="Footnote0"/>
    <w:rsid w:val="002843A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843A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843A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843A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43A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843A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843A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43AE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843AE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2843AE"/>
    <w:rPr>
      <w:rFonts w:ascii="Calibri" w:hAnsi="Calibri"/>
    </w:rPr>
  </w:style>
  <w:style w:type="paragraph" w:styleId="8">
    <w:name w:val="toc 8"/>
    <w:next w:val="a"/>
    <w:link w:val="80"/>
    <w:uiPriority w:val="39"/>
    <w:rsid w:val="002843A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43A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843A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43A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2843A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2843A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2843A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2843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43A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843AE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8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E226-A008-4E26-8ACC-F5DDC325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2024-01-10T08:56:00Z</cp:lastPrinted>
  <dcterms:created xsi:type="dcterms:W3CDTF">2024-01-10T08:59:00Z</dcterms:created>
  <dcterms:modified xsi:type="dcterms:W3CDTF">2024-01-10T08:59:00Z</dcterms:modified>
</cp:coreProperties>
</file>