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03" w:rsidRDefault="00AA3303" w:rsidP="00AA33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AA3303" w:rsidRDefault="00AA3303" w:rsidP="00AA33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РОСТОВСКАЯ ОБЛАСТЬ</w:t>
      </w:r>
    </w:p>
    <w:p w:rsidR="00AA3303" w:rsidRDefault="00AA3303" w:rsidP="00AA33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ДУБОВСКИЙ РАЙОН</w:t>
      </w:r>
    </w:p>
    <w:p w:rsidR="00AA3303" w:rsidRDefault="00AA3303" w:rsidP="00AA33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hi-IN" w:bidi="hi-IN"/>
        </w:rPr>
        <w:t>АДМИНИСТРАЦИЯ БАРАБАНЩИКОВСКОГО</w:t>
      </w:r>
    </w:p>
    <w:p w:rsidR="00AA3303" w:rsidRDefault="00AA3303" w:rsidP="00AA33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hi-IN" w:bidi="hi-IN"/>
        </w:rPr>
        <w:t xml:space="preserve"> СЕЛЬСКОГО ПОСЕЛЕНИЯ</w:t>
      </w:r>
    </w:p>
    <w:p w:rsidR="00AA3303" w:rsidRDefault="00AA3303" w:rsidP="00AA3303">
      <w:pPr>
        <w:keepNext/>
        <w:suppressAutoHyphens/>
        <w:spacing w:before="240" w:after="260" w:line="100" w:lineRule="atLeast"/>
        <w:ind w:firstLine="567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hi-IN" w:bidi="hi-IN"/>
        </w:rPr>
        <w:t>ПОСТАНОВЛЕНИЕ</w:t>
      </w:r>
    </w:p>
    <w:p w:rsidR="00C04052" w:rsidRPr="00C76465" w:rsidRDefault="00AA3303" w:rsidP="00AA3303">
      <w:pPr>
        <w:spacing w:after="260"/>
        <w:rPr>
          <w:rFonts w:ascii="Times New Roman" w:hAnsi="Times New Roman"/>
          <w:sz w:val="28"/>
          <w:szCs w:val="28"/>
        </w:rPr>
      </w:pPr>
      <w:r w:rsidRPr="00C76465">
        <w:rPr>
          <w:rFonts w:ascii="Times New Roman" w:hAnsi="Times New Roman"/>
          <w:sz w:val="28"/>
          <w:szCs w:val="28"/>
        </w:rPr>
        <w:t xml:space="preserve"> </w:t>
      </w:r>
      <w:r w:rsidR="00C04052" w:rsidRPr="00C7646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09</w:t>
      </w:r>
      <w:r w:rsidR="00C04052" w:rsidRPr="00C76465">
        <w:rPr>
          <w:rFonts w:ascii="Times New Roman" w:hAnsi="Times New Roman"/>
          <w:sz w:val="28"/>
          <w:szCs w:val="28"/>
        </w:rPr>
        <w:t>» апреля 202</w:t>
      </w:r>
      <w:r w:rsidR="00C430FC">
        <w:rPr>
          <w:rFonts w:ascii="Times New Roman" w:hAnsi="Times New Roman"/>
          <w:sz w:val="28"/>
          <w:szCs w:val="28"/>
        </w:rPr>
        <w:t>4</w:t>
      </w:r>
      <w:r w:rsidR="00C04052">
        <w:rPr>
          <w:rFonts w:ascii="Times New Roman" w:hAnsi="Times New Roman"/>
          <w:sz w:val="28"/>
          <w:szCs w:val="28"/>
        </w:rPr>
        <w:t xml:space="preserve">                             </w:t>
      </w:r>
      <w:r w:rsidR="00C04052" w:rsidRPr="00C76465">
        <w:rPr>
          <w:rFonts w:ascii="Times New Roman" w:hAnsi="Times New Roman"/>
          <w:sz w:val="28"/>
          <w:szCs w:val="28"/>
        </w:rPr>
        <w:t xml:space="preserve">                                                    № </w:t>
      </w:r>
      <w:r>
        <w:rPr>
          <w:rFonts w:ascii="Times New Roman" w:hAnsi="Times New Roman"/>
          <w:sz w:val="28"/>
          <w:szCs w:val="28"/>
        </w:rPr>
        <w:t>24</w:t>
      </w:r>
    </w:p>
    <w:p w:rsidR="00C04052" w:rsidRPr="00C76465" w:rsidRDefault="00C04052" w:rsidP="00C04052">
      <w:pPr>
        <w:spacing w:after="260"/>
        <w:jc w:val="center"/>
        <w:rPr>
          <w:rFonts w:ascii="Times New Roman" w:hAnsi="Times New Roman"/>
          <w:sz w:val="28"/>
          <w:szCs w:val="28"/>
        </w:rPr>
      </w:pPr>
      <w:r w:rsidRPr="00C76465">
        <w:rPr>
          <w:rFonts w:ascii="Times New Roman" w:hAnsi="Times New Roman"/>
          <w:sz w:val="28"/>
          <w:szCs w:val="28"/>
        </w:rPr>
        <w:t>х. Щеглов</w:t>
      </w:r>
    </w:p>
    <w:p w:rsidR="00C04052" w:rsidRPr="00705300" w:rsidRDefault="00C04052" w:rsidP="00705300">
      <w:pPr>
        <w:spacing w:after="0" w:line="320" w:lineRule="exact"/>
        <w:jc w:val="center"/>
        <w:rPr>
          <w:rFonts w:ascii="Times New Roman" w:hAnsi="Times New Roman"/>
          <w:b/>
          <w:sz w:val="28"/>
          <w:szCs w:val="28"/>
        </w:rPr>
      </w:pPr>
      <w:r w:rsidRPr="00705300">
        <w:rPr>
          <w:rFonts w:ascii="Times New Roman" w:hAnsi="Times New Roman"/>
          <w:b/>
          <w:sz w:val="28"/>
          <w:szCs w:val="28"/>
        </w:rPr>
        <w:t>Об утверждении отчета о реализации муниципальной  программы</w:t>
      </w:r>
    </w:p>
    <w:p w:rsidR="00C04052" w:rsidRPr="00705300" w:rsidRDefault="00C04052" w:rsidP="007053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05300">
        <w:rPr>
          <w:rFonts w:ascii="Times New Roman" w:hAnsi="Times New Roman"/>
          <w:b/>
          <w:sz w:val="28"/>
          <w:szCs w:val="28"/>
        </w:rPr>
        <w:t>Барабанщиковского сельского поселения</w:t>
      </w:r>
      <w:r w:rsidR="00705300" w:rsidRPr="00705300">
        <w:rPr>
          <w:rFonts w:ascii="Times New Roman" w:hAnsi="Times New Roman"/>
          <w:b/>
          <w:sz w:val="28"/>
          <w:szCs w:val="28"/>
        </w:rPr>
        <w:t xml:space="preserve"> «Развитие транспортной системы» </w:t>
      </w:r>
      <w:r w:rsidRPr="00705300">
        <w:rPr>
          <w:rFonts w:ascii="Times New Roman" w:hAnsi="Times New Roman"/>
          <w:b/>
          <w:sz w:val="28"/>
          <w:szCs w:val="28"/>
        </w:rPr>
        <w:t xml:space="preserve"> за 20</w:t>
      </w:r>
      <w:r w:rsidR="00B8653C">
        <w:rPr>
          <w:rFonts w:ascii="Times New Roman" w:hAnsi="Times New Roman"/>
          <w:b/>
          <w:sz w:val="28"/>
          <w:szCs w:val="28"/>
        </w:rPr>
        <w:t>2</w:t>
      </w:r>
      <w:r w:rsidR="00C430FC">
        <w:rPr>
          <w:rFonts w:ascii="Times New Roman" w:hAnsi="Times New Roman"/>
          <w:b/>
          <w:sz w:val="28"/>
          <w:szCs w:val="28"/>
        </w:rPr>
        <w:t>3</w:t>
      </w:r>
      <w:r w:rsidRPr="0070530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04052" w:rsidRPr="00C76465" w:rsidRDefault="00C04052" w:rsidP="00C0405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04052" w:rsidRPr="00C76465" w:rsidRDefault="00C04052" w:rsidP="00C04052">
      <w:pPr>
        <w:spacing w:line="247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465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Барабанщиковского сельского поселения от 22.01.2018 г № 4 «Об утверждении Методических рекомендаций по разработке и реализации муниципальных программ Барабанщиковского сельского поселения», Администрация Барабанщиковского сельского поселения </w:t>
      </w:r>
    </w:p>
    <w:p w:rsidR="00C04052" w:rsidRPr="00C76465" w:rsidRDefault="00C04052" w:rsidP="00C04052">
      <w:pPr>
        <w:spacing w:line="247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C7646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76465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C04052" w:rsidRPr="00C76465" w:rsidRDefault="00C04052" w:rsidP="00C04052">
      <w:pPr>
        <w:pStyle w:val="ConsPlusTitle"/>
        <w:widowControl/>
        <w:jc w:val="center"/>
        <w:rPr>
          <w:b w:val="0"/>
          <w:bCs w:val="0"/>
        </w:rPr>
      </w:pPr>
    </w:p>
    <w:p w:rsidR="00C04052" w:rsidRPr="00C04052" w:rsidRDefault="00C04052" w:rsidP="00C04052">
      <w:pPr>
        <w:numPr>
          <w:ilvl w:val="0"/>
          <w:numId w:val="3"/>
        </w:numPr>
        <w:spacing w:after="0" w:line="240" w:lineRule="auto"/>
        <w:ind w:left="100" w:firstLine="0"/>
        <w:jc w:val="both"/>
        <w:rPr>
          <w:rFonts w:ascii="Times New Roman" w:hAnsi="Times New Roman"/>
          <w:sz w:val="28"/>
          <w:szCs w:val="28"/>
        </w:rPr>
      </w:pPr>
      <w:r w:rsidRPr="00C76465">
        <w:rPr>
          <w:rFonts w:ascii="Times New Roman" w:hAnsi="Times New Roman"/>
          <w:sz w:val="28"/>
          <w:szCs w:val="28"/>
        </w:rPr>
        <w:t xml:space="preserve">Утвердить отчет </w:t>
      </w:r>
      <w:r w:rsidR="00264966" w:rsidRPr="00B24A26">
        <w:rPr>
          <w:rFonts w:ascii="Times New Roman" w:hAnsi="Times New Roman"/>
          <w:sz w:val="28"/>
          <w:szCs w:val="28"/>
        </w:rPr>
        <w:t xml:space="preserve">о реализации муниципальной программы </w:t>
      </w:r>
      <w:r w:rsidRPr="00C76465">
        <w:rPr>
          <w:rFonts w:ascii="Times New Roman" w:hAnsi="Times New Roman"/>
          <w:sz w:val="28"/>
          <w:szCs w:val="28"/>
        </w:rPr>
        <w:t xml:space="preserve"> </w:t>
      </w:r>
      <w:r w:rsidRPr="00C04052">
        <w:rPr>
          <w:rFonts w:ascii="Times New Roman" w:hAnsi="Times New Roman"/>
          <w:sz w:val="28"/>
          <w:szCs w:val="28"/>
        </w:rPr>
        <w:t>«Развитие транспортной системы», утвержденной постановлением Администрации Барабанщиковского сельского поселения от 22.10.2018 года № 70 «Об утверждении муниципальной программы «Развитие транспортной системы» по результатам за 20</w:t>
      </w:r>
      <w:r w:rsidR="00B8653C">
        <w:rPr>
          <w:rFonts w:ascii="Times New Roman" w:hAnsi="Times New Roman"/>
          <w:sz w:val="28"/>
          <w:szCs w:val="28"/>
        </w:rPr>
        <w:t>2</w:t>
      </w:r>
      <w:r w:rsidR="00C430FC">
        <w:rPr>
          <w:rFonts w:ascii="Times New Roman" w:hAnsi="Times New Roman"/>
          <w:sz w:val="28"/>
          <w:szCs w:val="28"/>
        </w:rPr>
        <w:t>3</w:t>
      </w:r>
      <w:r w:rsidRPr="00C04052">
        <w:rPr>
          <w:rFonts w:ascii="Times New Roman" w:hAnsi="Times New Roman"/>
          <w:sz w:val="28"/>
          <w:szCs w:val="28"/>
        </w:rPr>
        <w:t xml:space="preserve"> год согласно приложению   к настоящему постановлению.</w:t>
      </w:r>
    </w:p>
    <w:p w:rsidR="00C04052" w:rsidRPr="00C76465" w:rsidRDefault="00C430FC" w:rsidP="00C04052">
      <w:pPr>
        <w:tabs>
          <w:tab w:val="left" w:pos="66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04052" w:rsidRPr="00C76465">
        <w:rPr>
          <w:rFonts w:ascii="Times New Roman" w:hAnsi="Times New Roman"/>
          <w:sz w:val="28"/>
          <w:szCs w:val="28"/>
        </w:rPr>
        <w:t>2.Настоящее постановление вступает в силу с момента его подписания.</w:t>
      </w:r>
    </w:p>
    <w:p w:rsidR="00C04052" w:rsidRPr="00C76465" w:rsidRDefault="00C04052" w:rsidP="00C04052">
      <w:pPr>
        <w:jc w:val="both"/>
        <w:rPr>
          <w:rFonts w:ascii="Times New Roman" w:hAnsi="Times New Roman"/>
          <w:sz w:val="28"/>
          <w:szCs w:val="28"/>
        </w:rPr>
      </w:pPr>
      <w:r w:rsidRPr="00C76465">
        <w:rPr>
          <w:rFonts w:ascii="Times New Roman" w:hAnsi="Times New Roman"/>
          <w:sz w:val="28"/>
          <w:szCs w:val="28"/>
        </w:rPr>
        <w:t>3. </w:t>
      </w:r>
      <w:proofErr w:type="gramStart"/>
      <w:r w:rsidRPr="00C7646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76465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705300" w:rsidRDefault="00705300" w:rsidP="00705300">
      <w:pPr>
        <w:spacing w:after="0"/>
        <w:rPr>
          <w:rFonts w:ascii="Times New Roman" w:hAnsi="Times New Roman"/>
          <w:sz w:val="28"/>
          <w:szCs w:val="28"/>
        </w:rPr>
      </w:pPr>
    </w:p>
    <w:p w:rsidR="00C04052" w:rsidRPr="00C76465" w:rsidRDefault="00C04052" w:rsidP="00705300">
      <w:pPr>
        <w:spacing w:after="0"/>
        <w:rPr>
          <w:rFonts w:ascii="Times New Roman" w:hAnsi="Times New Roman"/>
          <w:sz w:val="28"/>
          <w:szCs w:val="28"/>
        </w:rPr>
      </w:pPr>
      <w:r w:rsidRPr="00C76465">
        <w:rPr>
          <w:rFonts w:ascii="Times New Roman" w:hAnsi="Times New Roman"/>
          <w:sz w:val="28"/>
          <w:szCs w:val="28"/>
        </w:rPr>
        <w:t>Глава  Администрации</w:t>
      </w:r>
    </w:p>
    <w:p w:rsidR="00C04052" w:rsidRPr="00C76465" w:rsidRDefault="00C04052" w:rsidP="00705300">
      <w:pPr>
        <w:spacing w:after="0"/>
        <w:rPr>
          <w:rFonts w:ascii="Times New Roman" w:hAnsi="Times New Roman"/>
          <w:sz w:val="28"/>
          <w:szCs w:val="28"/>
        </w:rPr>
      </w:pPr>
      <w:r w:rsidRPr="00C76465">
        <w:rPr>
          <w:rFonts w:ascii="Times New Roman" w:hAnsi="Times New Roman"/>
          <w:sz w:val="28"/>
          <w:szCs w:val="28"/>
        </w:rPr>
        <w:t>Барабанщиковского сельского поселения                              С.Ф. Ващенко</w:t>
      </w:r>
      <w:r w:rsidRPr="00C76465">
        <w:rPr>
          <w:rFonts w:ascii="Times New Roman" w:hAnsi="Times New Roman"/>
          <w:sz w:val="28"/>
          <w:szCs w:val="28"/>
        </w:rPr>
        <w:tab/>
      </w:r>
    </w:p>
    <w:p w:rsidR="00705300" w:rsidRDefault="00705300" w:rsidP="007053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300" w:rsidRDefault="00705300" w:rsidP="007053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300" w:rsidRDefault="00705300" w:rsidP="007053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300" w:rsidRDefault="00705300" w:rsidP="007053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304" w:rsidRDefault="00291304" w:rsidP="00C04052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304" w:rsidRDefault="00291304" w:rsidP="00C04052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304" w:rsidRDefault="00291304" w:rsidP="00C04052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304" w:rsidRDefault="00291304" w:rsidP="00C04052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4052" w:rsidRDefault="00C04052" w:rsidP="00C04052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C04052" w:rsidRDefault="00C04052" w:rsidP="00C04052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C04052" w:rsidRDefault="00C04052" w:rsidP="00C04052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Барабанщиковского сельского поселения </w:t>
      </w:r>
    </w:p>
    <w:p w:rsidR="00C04052" w:rsidRDefault="00DE7E45" w:rsidP="00C0405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C04052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3303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C04052">
        <w:rPr>
          <w:rFonts w:ascii="Times New Roman" w:eastAsia="Times New Roman" w:hAnsi="Times New Roman"/>
          <w:sz w:val="24"/>
          <w:szCs w:val="24"/>
          <w:lang w:eastAsia="ru-RU"/>
        </w:rPr>
        <w:t>.04.202</w:t>
      </w:r>
      <w:r w:rsidR="00C430F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3B4D94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AA3303">
        <w:rPr>
          <w:rFonts w:ascii="Times New Roman" w:eastAsia="Times New Roman" w:hAnsi="Times New Roman"/>
          <w:sz w:val="24"/>
          <w:szCs w:val="24"/>
          <w:lang w:eastAsia="ru-RU"/>
        </w:rPr>
        <w:t>24</w:t>
      </w:r>
    </w:p>
    <w:p w:rsidR="00C430FC" w:rsidRPr="00C430FC" w:rsidRDefault="00C430FC" w:rsidP="00C430F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430FC">
        <w:rPr>
          <w:rFonts w:ascii="Times New Roman" w:hAnsi="Times New Roman"/>
          <w:sz w:val="28"/>
          <w:szCs w:val="28"/>
        </w:rPr>
        <w:t>Отчет</w:t>
      </w:r>
    </w:p>
    <w:p w:rsidR="00C430FC" w:rsidRPr="00C430FC" w:rsidRDefault="00C430FC" w:rsidP="00C430F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430FC">
        <w:rPr>
          <w:rFonts w:ascii="Times New Roman" w:hAnsi="Times New Roman"/>
          <w:sz w:val="28"/>
          <w:szCs w:val="28"/>
        </w:rPr>
        <w:t>о реализации муниципальной программы Барабанщиковского</w:t>
      </w:r>
    </w:p>
    <w:p w:rsidR="00C430FC" w:rsidRPr="00C430FC" w:rsidRDefault="00C430FC" w:rsidP="00C430F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430FC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C430FC" w:rsidRPr="00C430FC" w:rsidRDefault="00C430FC" w:rsidP="00C430F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430FC">
        <w:rPr>
          <w:rFonts w:ascii="Times New Roman" w:hAnsi="Times New Roman"/>
          <w:kern w:val="2"/>
          <w:sz w:val="28"/>
          <w:szCs w:val="28"/>
        </w:rPr>
        <w:t>«</w:t>
      </w:r>
      <w:r w:rsidRPr="00C430FC">
        <w:rPr>
          <w:rFonts w:ascii="Times New Roman" w:hAnsi="Times New Roman"/>
          <w:sz w:val="28"/>
          <w:szCs w:val="28"/>
        </w:rPr>
        <w:t>Развитие транспортной системы</w:t>
      </w:r>
      <w:r w:rsidRPr="00C430FC">
        <w:rPr>
          <w:rFonts w:ascii="Times New Roman" w:hAnsi="Times New Roman"/>
          <w:kern w:val="2"/>
          <w:sz w:val="28"/>
          <w:szCs w:val="28"/>
        </w:rPr>
        <w:t>»</w:t>
      </w:r>
      <w:r w:rsidRPr="00C430FC">
        <w:rPr>
          <w:rFonts w:ascii="Times New Roman" w:hAnsi="Times New Roman"/>
          <w:sz w:val="28"/>
          <w:szCs w:val="28"/>
        </w:rPr>
        <w:t xml:space="preserve"> </w:t>
      </w:r>
    </w:p>
    <w:p w:rsidR="00C430FC" w:rsidRPr="00C430FC" w:rsidRDefault="00C430FC" w:rsidP="00C430F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430FC">
        <w:rPr>
          <w:rFonts w:ascii="Times New Roman" w:hAnsi="Times New Roman"/>
          <w:sz w:val="28"/>
          <w:szCs w:val="28"/>
        </w:rPr>
        <w:t>за 2023 год</w:t>
      </w:r>
    </w:p>
    <w:p w:rsidR="00C430FC" w:rsidRPr="00C430FC" w:rsidRDefault="00C430FC" w:rsidP="00C430F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30FC" w:rsidRPr="00C430FC" w:rsidRDefault="00C430FC" w:rsidP="00C430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30FC">
        <w:rPr>
          <w:rFonts w:ascii="Times New Roman" w:hAnsi="Times New Roman"/>
          <w:b/>
          <w:sz w:val="28"/>
          <w:szCs w:val="28"/>
        </w:rPr>
        <w:t>Раздел 1. Конкретные результаты, достигнутые за 2023 год</w:t>
      </w:r>
    </w:p>
    <w:p w:rsidR="00C430FC" w:rsidRPr="00C430FC" w:rsidRDefault="00C430FC" w:rsidP="00C430FC">
      <w:pPr>
        <w:autoSpaceDE w:val="0"/>
        <w:autoSpaceDN w:val="0"/>
        <w:adjustRightInd w:val="0"/>
        <w:spacing w:after="0" w:line="240" w:lineRule="auto"/>
        <w:ind w:left="-11" w:firstLine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30F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proofErr w:type="gramStart"/>
      <w:r w:rsidRPr="00C430FC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создания условий для </w:t>
      </w:r>
      <w:r w:rsidRPr="00C430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развития транспортной системы, обеспечивающей стабильное развитие Барабанщиковского сельского поселения</w:t>
      </w:r>
      <w:r w:rsidRPr="00C430FC">
        <w:rPr>
          <w:rFonts w:ascii="Times New Roman" w:eastAsia="Times New Roman" w:hAnsi="Times New Roman"/>
          <w:sz w:val="28"/>
          <w:szCs w:val="28"/>
          <w:lang w:eastAsia="ru-RU"/>
        </w:rPr>
        <w:t>, в рамках реализации муниципальной программы Барабанщиковского сельского поселения «Развитие транспортной системы</w:t>
      </w:r>
      <w:r w:rsidRPr="00C430F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»</w:t>
      </w:r>
      <w:r w:rsidRPr="00C430F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430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C430FC">
        <w:rPr>
          <w:rFonts w:ascii="Times New Roman" w:eastAsia="Times New Roman" w:hAnsi="Times New Roman"/>
          <w:sz w:val="28"/>
          <w:szCs w:val="28"/>
          <w:lang w:eastAsia="ru-RU"/>
        </w:rPr>
        <w:t>утвержденной постановлением Администрации Барабанщиковского сельского поселения  от 22.10.2018г. № 70 (далее – муниципальная программа), ответственным исполнителем и участниками муниципальной программы в 2023 году реализован комплекс мероприятий, в результате которых:</w:t>
      </w:r>
      <w:proofErr w:type="gramEnd"/>
    </w:p>
    <w:p w:rsidR="00C430FC" w:rsidRPr="00C430FC" w:rsidRDefault="00C430FC" w:rsidP="00C430FC">
      <w:pPr>
        <w:ind w:left="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430FC">
        <w:rPr>
          <w:rFonts w:ascii="Times New Roman" w:hAnsi="Times New Roman"/>
          <w:sz w:val="28"/>
          <w:szCs w:val="28"/>
        </w:rPr>
        <w:t xml:space="preserve">  - </w:t>
      </w:r>
      <w:r w:rsidRPr="00C430FC">
        <w:rPr>
          <w:rFonts w:ascii="Times New Roman" w:hAnsi="Times New Roman"/>
          <w:color w:val="000000"/>
          <w:sz w:val="28"/>
          <w:szCs w:val="28"/>
        </w:rPr>
        <w:t>обеспечено функционирование и развитие сети автомобильных дорог общего пользования местного значения;</w:t>
      </w:r>
    </w:p>
    <w:p w:rsidR="00C430FC" w:rsidRPr="00C430FC" w:rsidRDefault="00C430FC" w:rsidP="00C43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0FC">
        <w:rPr>
          <w:rFonts w:ascii="Times New Roman" w:hAnsi="Times New Roman"/>
          <w:color w:val="000000"/>
          <w:sz w:val="28"/>
          <w:szCs w:val="28"/>
        </w:rPr>
        <w:t xml:space="preserve">  - обеспечено улучшение  безопасности дорожного движения на </w:t>
      </w:r>
      <w:r w:rsidRPr="00C430FC">
        <w:rPr>
          <w:rFonts w:ascii="Times New Roman" w:hAnsi="Times New Roman"/>
          <w:sz w:val="28"/>
          <w:szCs w:val="28"/>
        </w:rPr>
        <w:t>улично-дорожной сети населенных пунктов в Барабанщиковском сельском поселении.</w:t>
      </w:r>
    </w:p>
    <w:p w:rsidR="00C430FC" w:rsidRPr="00C430FC" w:rsidRDefault="00C430FC" w:rsidP="00C430F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30FC" w:rsidRPr="00C430FC" w:rsidRDefault="00C430FC" w:rsidP="00C430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30FC">
        <w:rPr>
          <w:rFonts w:ascii="Times New Roman" w:hAnsi="Times New Roman"/>
          <w:sz w:val="28"/>
          <w:szCs w:val="28"/>
        </w:rPr>
        <w:t xml:space="preserve">    </w:t>
      </w:r>
      <w:r w:rsidRPr="00C430FC">
        <w:rPr>
          <w:rFonts w:ascii="Times New Roman" w:hAnsi="Times New Roman"/>
          <w:b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программы.</w:t>
      </w:r>
    </w:p>
    <w:p w:rsidR="00C430FC" w:rsidRPr="00C430FC" w:rsidRDefault="00C430FC" w:rsidP="00C430F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30FC" w:rsidRPr="00C430FC" w:rsidRDefault="00C430FC" w:rsidP="00C430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30FC">
        <w:rPr>
          <w:rFonts w:ascii="Times New Roman" w:hAnsi="Times New Roman"/>
          <w:sz w:val="28"/>
          <w:szCs w:val="28"/>
        </w:rPr>
        <w:t xml:space="preserve">       Достижению результатов в 2023 году способствовала реализация ответственным исполнителем, соисполнителем и участниками муниципальной программы основных мероприятий муниципальной программы.</w:t>
      </w:r>
    </w:p>
    <w:p w:rsidR="00C430FC" w:rsidRPr="00C430FC" w:rsidRDefault="00C430FC" w:rsidP="00C430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30FC">
        <w:rPr>
          <w:rFonts w:ascii="Times New Roman" w:hAnsi="Times New Roman"/>
          <w:sz w:val="28"/>
          <w:szCs w:val="28"/>
        </w:rPr>
        <w:t xml:space="preserve">           В рамках подпрограммы 1 «Развитие транспортной инфраструктуры </w:t>
      </w:r>
      <w:r w:rsidRPr="00C430FC">
        <w:rPr>
          <w:rFonts w:ascii="Times New Roman" w:hAnsi="Times New Roman"/>
          <w:color w:val="000000"/>
          <w:sz w:val="28"/>
          <w:szCs w:val="28"/>
        </w:rPr>
        <w:t>Барабанщиковского сельского поселения</w:t>
      </w:r>
      <w:r w:rsidRPr="00C430FC">
        <w:rPr>
          <w:rFonts w:ascii="Times New Roman" w:hAnsi="Times New Roman"/>
          <w:sz w:val="28"/>
          <w:szCs w:val="28"/>
        </w:rPr>
        <w:t xml:space="preserve"> », предусмотрена реализация 1 основного  мероприятия.                 </w:t>
      </w:r>
    </w:p>
    <w:p w:rsidR="00C430FC" w:rsidRPr="00C430FC" w:rsidRDefault="00C430FC" w:rsidP="00C430FC">
      <w:pPr>
        <w:jc w:val="both"/>
        <w:rPr>
          <w:rFonts w:ascii="Times New Roman" w:hAnsi="Times New Roman"/>
          <w:sz w:val="28"/>
          <w:szCs w:val="28"/>
        </w:rPr>
      </w:pPr>
      <w:r w:rsidRPr="00C430FC">
        <w:rPr>
          <w:rFonts w:ascii="Times New Roman" w:hAnsi="Times New Roman"/>
          <w:sz w:val="28"/>
          <w:szCs w:val="28"/>
        </w:rPr>
        <w:t xml:space="preserve">           Основное мероприятие 1.1 ««Содержание авто</w:t>
      </w:r>
      <w:r w:rsidRPr="00C430FC">
        <w:rPr>
          <w:rFonts w:ascii="Times New Roman" w:hAnsi="Times New Roman"/>
          <w:sz w:val="28"/>
          <w:szCs w:val="28"/>
        </w:rPr>
        <w:softHyphen/>
        <w:t>мобильных дорог общего пользова</w:t>
      </w:r>
      <w:r w:rsidRPr="00C430FC">
        <w:rPr>
          <w:rFonts w:ascii="Times New Roman" w:hAnsi="Times New Roman"/>
          <w:sz w:val="28"/>
          <w:szCs w:val="28"/>
        </w:rPr>
        <w:softHyphen/>
        <w:t xml:space="preserve">ния местного значения и искусственных сооружений на них»  выполнено. Было  заключено 1 договор с СПК </w:t>
      </w:r>
      <w:proofErr w:type="gramStart"/>
      <w:r w:rsidRPr="00C430FC">
        <w:rPr>
          <w:rFonts w:ascii="Times New Roman" w:hAnsi="Times New Roman"/>
          <w:sz w:val="28"/>
          <w:szCs w:val="28"/>
        </w:rPr>
        <w:t>к-з</w:t>
      </w:r>
      <w:proofErr w:type="gramEnd"/>
      <w:r w:rsidRPr="00C430FC">
        <w:rPr>
          <w:rFonts w:ascii="Times New Roman" w:hAnsi="Times New Roman"/>
          <w:sz w:val="28"/>
          <w:szCs w:val="28"/>
        </w:rPr>
        <w:t xml:space="preserve"> «Восход» на  зимнее содержание  дорог и на скашивание травы на обочинах дорог.</w:t>
      </w:r>
    </w:p>
    <w:p w:rsidR="00C430FC" w:rsidRPr="00C430FC" w:rsidRDefault="00C430FC" w:rsidP="00C430FC">
      <w:pPr>
        <w:autoSpaceDE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430FC">
        <w:rPr>
          <w:rFonts w:ascii="Times New Roman" w:hAnsi="Times New Roman"/>
          <w:sz w:val="28"/>
          <w:szCs w:val="28"/>
        </w:rPr>
        <w:lastRenderedPageBreak/>
        <w:t xml:space="preserve">            </w:t>
      </w:r>
    </w:p>
    <w:p w:rsidR="00C430FC" w:rsidRPr="00C430FC" w:rsidRDefault="00C430FC" w:rsidP="00C430FC">
      <w:pPr>
        <w:tabs>
          <w:tab w:val="left" w:pos="3135"/>
          <w:tab w:val="left" w:pos="76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430FC">
        <w:rPr>
          <w:rFonts w:ascii="Times New Roman" w:hAnsi="Times New Roman"/>
          <w:sz w:val="28"/>
          <w:szCs w:val="28"/>
        </w:rPr>
        <w:t xml:space="preserve">             Сведения о выполнении основных мероприятий муниципальной программы приведены в приложении № 1 к отчету о реализации муниципальной программы.</w:t>
      </w:r>
    </w:p>
    <w:p w:rsidR="00C430FC" w:rsidRPr="00C430FC" w:rsidRDefault="00C430FC" w:rsidP="00C430FC">
      <w:pPr>
        <w:tabs>
          <w:tab w:val="left" w:pos="3135"/>
          <w:tab w:val="left" w:pos="766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430FC" w:rsidRPr="00C430FC" w:rsidRDefault="00C430FC" w:rsidP="00C430FC">
      <w:pPr>
        <w:tabs>
          <w:tab w:val="left" w:pos="3135"/>
          <w:tab w:val="left" w:pos="766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430FC" w:rsidRPr="00C430FC" w:rsidRDefault="00C430FC" w:rsidP="00C430FC">
      <w:pPr>
        <w:tabs>
          <w:tab w:val="left" w:pos="3135"/>
          <w:tab w:val="left" w:pos="76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30FC">
        <w:rPr>
          <w:rFonts w:ascii="Times New Roman" w:hAnsi="Times New Roman"/>
          <w:b/>
          <w:sz w:val="28"/>
          <w:szCs w:val="28"/>
        </w:rPr>
        <w:t xml:space="preserve">Раздел 3. Анализ фактов, повлиявших </w:t>
      </w:r>
    </w:p>
    <w:p w:rsidR="00C430FC" w:rsidRPr="00C430FC" w:rsidRDefault="00C430FC" w:rsidP="00C430FC">
      <w:pPr>
        <w:tabs>
          <w:tab w:val="left" w:pos="3135"/>
          <w:tab w:val="left" w:pos="76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30FC">
        <w:rPr>
          <w:rFonts w:ascii="Times New Roman" w:hAnsi="Times New Roman"/>
          <w:b/>
          <w:sz w:val="28"/>
          <w:szCs w:val="28"/>
        </w:rPr>
        <w:t>на ход реализации муниципальной программы</w:t>
      </w:r>
    </w:p>
    <w:p w:rsidR="00C430FC" w:rsidRPr="00C430FC" w:rsidRDefault="00C430FC" w:rsidP="00C430FC">
      <w:pPr>
        <w:tabs>
          <w:tab w:val="left" w:pos="3135"/>
          <w:tab w:val="left" w:pos="76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30FC" w:rsidRPr="00C430FC" w:rsidRDefault="00C430FC" w:rsidP="00C430FC">
      <w:pPr>
        <w:tabs>
          <w:tab w:val="left" w:pos="19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430FC">
        <w:rPr>
          <w:rFonts w:ascii="Times New Roman" w:hAnsi="Times New Roman"/>
          <w:sz w:val="28"/>
          <w:szCs w:val="28"/>
        </w:rPr>
        <w:t xml:space="preserve">              В 2023 году на ход реализации муниципальной программы</w:t>
      </w:r>
    </w:p>
    <w:p w:rsidR="00C430FC" w:rsidRPr="00C430FC" w:rsidRDefault="00C430FC" w:rsidP="00C430FC">
      <w:pPr>
        <w:tabs>
          <w:tab w:val="left" w:pos="1965"/>
        </w:tabs>
        <w:jc w:val="both"/>
        <w:rPr>
          <w:rFonts w:ascii="Times New Roman" w:hAnsi="Times New Roman"/>
          <w:sz w:val="28"/>
          <w:szCs w:val="28"/>
        </w:rPr>
      </w:pPr>
      <w:r w:rsidRPr="00C430FC">
        <w:rPr>
          <w:rFonts w:ascii="Times New Roman" w:hAnsi="Times New Roman"/>
          <w:sz w:val="28"/>
          <w:szCs w:val="28"/>
        </w:rPr>
        <w:t xml:space="preserve">оказывали влияние следующие факты: </w:t>
      </w:r>
    </w:p>
    <w:p w:rsidR="00C430FC" w:rsidRPr="00C430FC" w:rsidRDefault="00C430FC" w:rsidP="00C430FC">
      <w:pPr>
        <w:tabs>
          <w:tab w:val="left" w:pos="1965"/>
        </w:tabs>
        <w:jc w:val="both"/>
        <w:rPr>
          <w:rFonts w:ascii="Times New Roman" w:hAnsi="Times New Roman"/>
          <w:sz w:val="28"/>
          <w:szCs w:val="28"/>
        </w:rPr>
      </w:pPr>
      <w:r w:rsidRPr="00C430FC">
        <w:rPr>
          <w:rFonts w:ascii="Times New Roman" w:hAnsi="Times New Roman"/>
          <w:sz w:val="28"/>
          <w:szCs w:val="28"/>
        </w:rPr>
        <w:t>- протяженность сети автомобильных дорог общего пользования местного значения на территории Барабанщиковского сельского поселения;</w:t>
      </w:r>
    </w:p>
    <w:p w:rsidR="00C430FC" w:rsidRPr="00C430FC" w:rsidRDefault="00C430FC" w:rsidP="00C430FC">
      <w:pPr>
        <w:tabs>
          <w:tab w:val="left" w:pos="1965"/>
        </w:tabs>
        <w:jc w:val="both"/>
        <w:rPr>
          <w:rFonts w:ascii="Times New Roman" w:hAnsi="Times New Roman"/>
          <w:sz w:val="28"/>
          <w:szCs w:val="28"/>
        </w:rPr>
      </w:pPr>
      <w:r w:rsidRPr="00C430FC">
        <w:rPr>
          <w:rFonts w:ascii="Times New Roman" w:hAnsi="Times New Roman"/>
          <w:sz w:val="28"/>
          <w:szCs w:val="28"/>
        </w:rPr>
        <w:t>- необходимость системного подхода к формированию комплекса взаимосогласованных по ресурсам и срокам инвестиционных проектов развития транспортной системы.</w:t>
      </w:r>
    </w:p>
    <w:p w:rsidR="00C430FC" w:rsidRPr="00C430FC" w:rsidRDefault="00C430FC" w:rsidP="00C430FC">
      <w:pPr>
        <w:tabs>
          <w:tab w:val="left" w:pos="1965"/>
        </w:tabs>
        <w:spacing w:after="0"/>
        <w:rPr>
          <w:rFonts w:ascii="Times New Roman" w:hAnsi="Times New Roman"/>
          <w:i/>
          <w:sz w:val="28"/>
          <w:szCs w:val="28"/>
        </w:rPr>
      </w:pPr>
    </w:p>
    <w:p w:rsidR="00C430FC" w:rsidRPr="00C430FC" w:rsidRDefault="00C430FC" w:rsidP="00C430FC">
      <w:pPr>
        <w:tabs>
          <w:tab w:val="left" w:pos="19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30FC">
        <w:rPr>
          <w:rFonts w:ascii="Times New Roman" w:hAnsi="Times New Roman"/>
          <w:b/>
          <w:sz w:val="28"/>
          <w:szCs w:val="28"/>
        </w:rPr>
        <w:t xml:space="preserve">Раздел 4. Сведения об использовании бюджетных ассигнований </w:t>
      </w:r>
    </w:p>
    <w:p w:rsidR="00C430FC" w:rsidRPr="00C430FC" w:rsidRDefault="00C430FC" w:rsidP="00C430FC">
      <w:pPr>
        <w:tabs>
          <w:tab w:val="left" w:pos="19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30FC">
        <w:rPr>
          <w:rFonts w:ascii="Times New Roman" w:hAnsi="Times New Roman"/>
          <w:b/>
          <w:sz w:val="28"/>
          <w:szCs w:val="28"/>
        </w:rPr>
        <w:t>и внебюджетных средств на реализацию муниципальной программы.</w:t>
      </w:r>
    </w:p>
    <w:p w:rsidR="00C430FC" w:rsidRPr="00C430FC" w:rsidRDefault="00C430FC" w:rsidP="00C430FC">
      <w:pPr>
        <w:tabs>
          <w:tab w:val="left" w:pos="196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30FC" w:rsidRPr="00C430FC" w:rsidRDefault="00C430FC" w:rsidP="00C430FC">
      <w:pPr>
        <w:tabs>
          <w:tab w:val="left" w:pos="19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430FC">
        <w:rPr>
          <w:rFonts w:ascii="Times New Roman" w:hAnsi="Times New Roman"/>
          <w:sz w:val="28"/>
          <w:szCs w:val="28"/>
        </w:rPr>
        <w:t xml:space="preserve">          Объем запланированных расходов на реализацию муниципальной программы на 2023 год составил  89,5 тыс. рублей, в том</w:t>
      </w:r>
      <w:r w:rsidRPr="00C430FC">
        <w:rPr>
          <w:rFonts w:ascii="Times New Roman" w:hAnsi="Times New Roman"/>
          <w:sz w:val="28"/>
          <w:szCs w:val="28"/>
        </w:rPr>
        <w:tab/>
        <w:t xml:space="preserve">            </w:t>
      </w:r>
    </w:p>
    <w:p w:rsidR="00C430FC" w:rsidRPr="00C430FC" w:rsidRDefault="00C430FC" w:rsidP="00C430FC">
      <w:pPr>
        <w:tabs>
          <w:tab w:val="left" w:pos="196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30FC">
        <w:rPr>
          <w:rFonts w:ascii="Times New Roman" w:hAnsi="Times New Roman"/>
          <w:sz w:val="28"/>
          <w:szCs w:val="28"/>
        </w:rPr>
        <w:t>числе</w:t>
      </w:r>
      <w:proofErr w:type="gramEnd"/>
      <w:r w:rsidRPr="00C430FC">
        <w:rPr>
          <w:rFonts w:ascii="Times New Roman" w:hAnsi="Times New Roman"/>
          <w:sz w:val="28"/>
          <w:szCs w:val="28"/>
        </w:rPr>
        <w:t xml:space="preserve"> по источникам финансирования:</w:t>
      </w:r>
    </w:p>
    <w:p w:rsidR="00C430FC" w:rsidRPr="00C430FC" w:rsidRDefault="00C430FC" w:rsidP="00C430FC">
      <w:pPr>
        <w:tabs>
          <w:tab w:val="left" w:pos="19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430FC">
        <w:rPr>
          <w:rFonts w:ascii="Times New Roman" w:hAnsi="Times New Roman"/>
          <w:sz w:val="28"/>
          <w:szCs w:val="28"/>
        </w:rPr>
        <w:t xml:space="preserve"> </w:t>
      </w:r>
      <w:r w:rsidRPr="00C430F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безвозмездные поступления</w:t>
      </w:r>
      <w:r w:rsidRPr="00C430FC">
        <w:rPr>
          <w:rFonts w:ascii="Times New Roman" w:hAnsi="Times New Roman"/>
          <w:sz w:val="28"/>
          <w:szCs w:val="28"/>
        </w:rPr>
        <w:t xml:space="preserve"> – 89,5 тыс. рублей.                                                      </w:t>
      </w:r>
    </w:p>
    <w:p w:rsidR="00C430FC" w:rsidRPr="00C430FC" w:rsidRDefault="00C430FC" w:rsidP="00C430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30FC">
        <w:rPr>
          <w:rFonts w:ascii="Times New Roman" w:hAnsi="Times New Roman"/>
          <w:sz w:val="28"/>
          <w:szCs w:val="28"/>
        </w:rPr>
        <w:t xml:space="preserve">              План ассигнований в соответствии с Решением Собрания депутатов Барабанщиковского сельского поселения   от 30.12.2022  №37                                                                                           «О бюджете Барабанщиковского сельского поселения Дубовского района на 2023 год и плановый период 2024 и 2025 годов» </w:t>
      </w:r>
      <w:r w:rsidRPr="00C430FC">
        <w:rPr>
          <w:rFonts w:ascii="Times New Roman" w:hAnsi="Times New Roman"/>
          <w:i/>
          <w:sz w:val="28"/>
          <w:szCs w:val="28"/>
        </w:rPr>
        <w:t xml:space="preserve"> </w:t>
      </w:r>
      <w:r w:rsidRPr="00C430FC">
        <w:rPr>
          <w:rFonts w:ascii="Times New Roman" w:hAnsi="Times New Roman"/>
          <w:sz w:val="28"/>
          <w:szCs w:val="28"/>
        </w:rPr>
        <w:t xml:space="preserve">составил 89,5 тыс. рублей. В соответствии со сводной бюджетной росписью – 89,5 тыс. рублей, в том числе по источникам финансирования: </w:t>
      </w:r>
    </w:p>
    <w:p w:rsidR="00C430FC" w:rsidRPr="00C430FC" w:rsidRDefault="00C430FC" w:rsidP="00C430FC">
      <w:pPr>
        <w:tabs>
          <w:tab w:val="left" w:pos="19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430FC">
        <w:rPr>
          <w:rFonts w:ascii="Times New Roman" w:hAnsi="Times New Roman"/>
          <w:sz w:val="28"/>
          <w:szCs w:val="28"/>
        </w:rPr>
        <w:t xml:space="preserve">   </w:t>
      </w:r>
      <w:r w:rsidRPr="00C430F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безвозмездные поступления</w:t>
      </w:r>
      <w:r w:rsidRPr="00C430FC">
        <w:rPr>
          <w:rFonts w:ascii="Times New Roman" w:hAnsi="Times New Roman"/>
          <w:sz w:val="28"/>
          <w:szCs w:val="28"/>
        </w:rPr>
        <w:t xml:space="preserve"> – 89,5 тыс. рублей.</w:t>
      </w:r>
    </w:p>
    <w:p w:rsidR="00C430FC" w:rsidRPr="00C430FC" w:rsidRDefault="00C430FC" w:rsidP="00C430FC">
      <w:pPr>
        <w:tabs>
          <w:tab w:val="left" w:pos="19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430FC">
        <w:rPr>
          <w:rFonts w:ascii="Times New Roman" w:hAnsi="Times New Roman"/>
          <w:sz w:val="28"/>
          <w:szCs w:val="28"/>
        </w:rPr>
        <w:t xml:space="preserve">          Исполнение расходов по муниципальной программе составило 89,3 тыс. рублей, в том числе по источникам финансирования:</w:t>
      </w:r>
    </w:p>
    <w:p w:rsidR="00C430FC" w:rsidRPr="00C430FC" w:rsidRDefault="00C430FC" w:rsidP="00C430FC">
      <w:pPr>
        <w:tabs>
          <w:tab w:val="left" w:pos="19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430FC">
        <w:rPr>
          <w:rFonts w:ascii="Times New Roman" w:hAnsi="Times New Roman"/>
          <w:sz w:val="28"/>
          <w:szCs w:val="28"/>
        </w:rPr>
        <w:t xml:space="preserve">   </w:t>
      </w:r>
      <w:r w:rsidRPr="00C430F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безвозмездные поступления</w:t>
      </w:r>
      <w:r w:rsidRPr="00C430FC">
        <w:rPr>
          <w:rFonts w:ascii="Times New Roman" w:hAnsi="Times New Roman"/>
          <w:sz w:val="28"/>
          <w:szCs w:val="28"/>
        </w:rPr>
        <w:t xml:space="preserve"> – 89,3 тыс. рублей.                                                   </w:t>
      </w:r>
    </w:p>
    <w:p w:rsidR="00C430FC" w:rsidRPr="00C430FC" w:rsidRDefault="00C430FC" w:rsidP="00C430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30FC">
        <w:rPr>
          <w:rFonts w:ascii="Times New Roman" w:hAnsi="Times New Roman"/>
          <w:sz w:val="28"/>
          <w:szCs w:val="28"/>
        </w:rPr>
        <w:t xml:space="preserve">           Объем освоенных бюджетных ассигнований местного бюджета и безвозмездных поступлений в местный бюджет составил 99,78%</w:t>
      </w:r>
    </w:p>
    <w:p w:rsidR="00C430FC" w:rsidRPr="00C430FC" w:rsidRDefault="00C430FC" w:rsidP="00C430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30FC">
        <w:rPr>
          <w:rFonts w:ascii="Times New Roman" w:hAnsi="Times New Roman"/>
          <w:sz w:val="28"/>
          <w:szCs w:val="28"/>
        </w:rPr>
        <w:lastRenderedPageBreak/>
        <w:t xml:space="preserve">      Сведения об использовании бюджетных ассигнований и внебюджетных средств на реализацию муниципальной программы за 2023 год приведены в приложении № 2 к отчету о реализации муниципальной программы.</w:t>
      </w:r>
    </w:p>
    <w:p w:rsidR="00C430FC" w:rsidRPr="00C430FC" w:rsidRDefault="00C430FC" w:rsidP="00C430FC">
      <w:pPr>
        <w:tabs>
          <w:tab w:val="left" w:pos="1965"/>
        </w:tabs>
        <w:spacing w:after="0"/>
        <w:rPr>
          <w:rFonts w:ascii="Times New Roman" w:hAnsi="Times New Roman"/>
          <w:sz w:val="28"/>
          <w:szCs w:val="28"/>
        </w:rPr>
      </w:pPr>
    </w:p>
    <w:p w:rsidR="00C430FC" w:rsidRPr="00C430FC" w:rsidRDefault="00C430FC" w:rsidP="00C430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30FC">
        <w:rPr>
          <w:rFonts w:ascii="Times New Roman" w:hAnsi="Times New Roman"/>
          <w:b/>
          <w:sz w:val="28"/>
          <w:szCs w:val="28"/>
        </w:rPr>
        <w:t xml:space="preserve">Раздел 5. Сведения о достижении </w:t>
      </w:r>
    </w:p>
    <w:p w:rsidR="00C430FC" w:rsidRPr="00C430FC" w:rsidRDefault="00C430FC" w:rsidP="00C430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30FC">
        <w:rPr>
          <w:rFonts w:ascii="Times New Roman" w:hAnsi="Times New Roman"/>
          <w:b/>
          <w:sz w:val="28"/>
          <w:szCs w:val="28"/>
        </w:rPr>
        <w:t xml:space="preserve">значений показателей муниципальной программы, </w:t>
      </w:r>
    </w:p>
    <w:p w:rsidR="00C430FC" w:rsidRPr="00C430FC" w:rsidRDefault="00C430FC" w:rsidP="00C430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30FC">
        <w:rPr>
          <w:rFonts w:ascii="Times New Roman" w:hAnsi="Times New Roman"/>
          <w:b/>
          <w:sz w:val="28"/>
          <w:szCs w:val="28"/>
        </w:rPr>
        <w:t>подпрограммы муниципальной программы за 2023 год.</w:t>
      </w:r>
    </w:p>
    <w:p w:rsidR="00C430FC" w:rsidRPr="00C430FC" w:rsidRDefault="00C430FC" w:rsidP="00C430FC">
      <w:pPr>
        <w:spacing w:after="0"/>
        <w:rPr>
          <w:rFonts w:ascii="Times New Roman" w:hAnsi="Times New Roman"/>
          <w:sz w:val="28"/>
          <w:szCs w:val="28"/>
        </w:rPr>
      </w:pPr>
      <w:r w:rsidRPr="00C430FC">
        <w:rPr>
          <w:rFonts w:ascii="Times New Roman" w:hAnsi="Times New Roman"/>
          <w:sz w:val="28"/>
          <w:szCs w:val="28"/>
        </w:rPr>
        <w:t xml:space="preserve">    </w:t>
      </w:r>
    </w:p>
    <w:p w:rsidR="00C430FC" w:rsidRPr="00C430FC" w:rsidRDefault="00C430FC" w:rsidP="00C430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30FC">
        <w:rPr>
          <w:rFonts w:ascii="Times New Roman" w:hAnsi="Times New Roman"/>
          <w:sz w:val="28"/>
          <w:szCs w:val="28"/>
        </w:rPr>
        <w:t xml:space="preserve">              Муниципальной программой и подпрограммами муниципальной программы предусмотрено 2 показателей, которых фактически значения соответствуют </w:t>
      </w:r>
      <w:proofErr w:type="gramStart"/>
      <w:r w:rsidRPr="00C430FC">
        <w:rPr>
          <w:rFonts w:ascii="Times New Roman" w:hAnsi="Times New Roman"/>
          <w:sz w:val="28"/>
          <w:szCs w:val="28"/>
        </w:rPr>
        <w:t>плановым</w:t>
      </w:r>
      <w:proofErr w:type="gramEnd"/>
      <w:r w:rsidRPr="00C430FC">
        <w:rPr>
          <w:rFonts w:ascii="Times New Roman" w:hAnsi="Times New Roman"/>
          <w:sz w:val="28"/>
          <w:szCs w:val="28"/>
        </w:rPr>
        <w:t>.</w:t>
      </w:r>
    </w:p>
    <w:p w:rsidR="00C430FC" w:rsidRPr="00C430FC" w:rsidRDefault="00C430FC" w:rsidP="00C430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30FC">
        <w:rPr>
          <w:rFonts w:ascii="Times New Roman" w:hAnsi="Times New Roman"/>
          <w:sz w:val="28"/>
          <w:szCs w:val="28"/>
        </w:rPr>
        <w:t xml:space="preserve">          </w:t>
      </w:r>
      <w:r w:rsidRPr="00C430FC">
        <w:rPr>
          <w:rFonts w:ascii="Times New Roman" w:hAnsi="Times New Roman"/>
          <w:b/>
          <w:sz w:val="28"/>
          <w:szCs w:val="28"/>
        </w:rPr>
        <w:t>Показатель 1</w:t>
      </w:r>
      <w:r w:rsidRPr="00C430FC">
        <w:rPr>
          <w:rFonts w:ascii="Times New Roman" w:hAnsi="Times New Roman"/>
          <w:sz w:val="28"/>
          <w:szCs w:val="28"/>
        </w:rPr>
        <w:t xml:space="preserve"> «протяженность сети автомобильных дорог общего пользования местного значения на территории Барабанщиковского сельского поселения</w:t>
      </w:r>
      <w:r w:rsidRPr="00C430F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430FC">
        <w:rPr>
          <w:rFonts w:ascii="Times New Roman" w:hAnsi="Times New Roman"/>
          <w:sz w:val="28"/>
          <w:szCs w:val="28"/>
        </w:rPr>
        <w:t xml:space="preserve">- плановое значение- </w:t>
      </w:r>
      <w:smartTag w:uri="urn:schemas-microsoft-com:office:smarttags" w:element="metricconverter">
        <w:smartTagPr>
          <w:attr w:name="ProductID" w:val="10,7 км"/>
        </w:smartTagPr>
        <w:r w:rsidRPr="00C430FC">
          <w:rPr>
            <w:rFonts w:ascii="Times New Roman" w:hAnsi="Times New Roman"/>
            <w:sz w:val="28"/>
            <w:szCs w:val="28"/>
          </w:rPr>
          <w:t>10,7 км</w:t>
        </w:r>
      </w:smartTag>
      <w:proofErr w:type="gramStart"/>
      <w:r w:rsidRPr="00C430FC">
        <w:rPr>
          <w:rFonts w:ascii="Times New Roman" w:hAnsi="Times New Roman"/>
          <w:sz w:val="28"/>
          <w:szCs w:val="28"/>
        </w:rPr>
        <w:t>.</w:t>
      </w:r>
      <w:proofErr w:type="gramEnd"/>
      <w:r w:rsidRPr="00C430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430FC">
        <w:rPr>
          <w:rFonts w:ascii="Times New Roman" w:hAnsi="Times New Roman"/>
          <w:sz w:val="28"/>
          <w:szCs w:val="28"/>
        </w:rPr>
        <w:t>ф</w:t>
      </w:r>
      <w:proofErr w:type="gramEnd"/>
      <w:r w:rsidRPr="00C430FC">
        <w:rPr>
          <w:rFonts w:ascii="Times New Roman" w:hAnsi="Times New Roman"/>
          <w:sz w:val="28"/>
          <w:szCs w:val="28"/>
        </w:rPr>
        <w:t xml:space="preserve">актическое значение -10,7км.            </w:t>
      </w:r>
    </w:p>
    <w:p w:rsidR="00C430FC" w:rsidRPr="00C430FC" w:rsidRDefault="00C430FC" w:rsidP="00C430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30FC">
        <w:rPr>
          <w:rFonts w:ascii="Times New Roman" w:hAnsi="Times New Roman"/>
          <w:b/>
          <w:i/>
          <w:kern w:val="2"/>
          <w:sz w:val="28"/>
          <w:szCs w:val="28"/>
        </w:rPr>
        <w:t xml:space="preserve">          Показатель 1.1. </w:t>
      </w:r>
      <w:r w:rsidRPr="00C430FC">
        <w:rPr>
          <w:rFonts w:ascii="Times New Roman" w:hAnsi="Times New Roman"/>
          <w:b/>
          <w:kern w:val="2"/>
          <w:sz w:val="28"/>
          <w:szCs w:val="28"/>
        </w:rPr>
        <w:t>«</w:t>
      </w:r>
      <w:r w:rsidRPr="00C430FC">
        <w:rPr>
          <w:rFonts w:ascii="Times New Roman" w:hAnsi="Times New Roman"/>
          <w:sz w:val="28"/>
          <w:szCs w:val="28"/>
        </w:rPr>
        <w:t>доля протяженности автомобильных</w:t>
      </w:r>
      <w:r w:rsidRPr="00C430FC">
        <w:rPr>
          <w:rFonts w:ascii="Times New Roman" w:hAnsi="Times New Roman"/>
          <w:sz w:val="28"/>
          <w:szCs w:val="28"/>
        </w:rPr>
        <w:br/>
        <w:t xml:space="preserve">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значения»  плановое значение - 27%, фактическое значение -27% . </w:t>
      </w:r>
    </w:p>
    <w:p w:rsidR="00C430FC" w:rsidRPr="00C430FC" w:rsidRDefault="00C430FC" w:rsidP="00C430F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430FC">
        <w:rPr>
          <w:rFonts w:ascii="Times New Roman" w:hAnsi="Times New Roman"/>
          <w:sz w:val="28"/>
          <w:szCs w:val="28"/>
        </w:rPr>
        <w:t xml:space="preserve">       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программы.</w:t>
      </w:r>
    </w:p>
    <w:p w:rsidR="00C430FC" w:rsidRPr="00C430FC" w:rsidRDefault="00C430FC" w:rsidP="00C430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30FC">
        <w:rPr>
          <w:rFonts w:ascii="Times New Roman" w:hAnsi="Times New Roman"/>
          <w:sz w:val="28"/>
          <w:szCs w:val="28"/>
        </w:rPr>
        <w:t xml:space="preserve">            </w:t>
      </w:r>
    </w:p>
    <w:p w:rsidR="00C430FC" w:rsidRPr="00C430FC" w:rsidRDefault="00C430FC" w:rsidP="00C430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30FC">
        <w:rPr>
          <w:rFonts w:ascii="Times New Roman" w:hAnsi="Times New Roman"/>
          <w:b/>
          <w:sz w:val="28"/>
          <w:szCs w:val="28"/>
        </w:rPr>
        <w:t xml:space="preserve">Раздел 6. Результаты оценки </w:t>
      </w:r>
    </w:p>
    <w:p w:rsidR="00C430FC" w:rsidRPr="00C430FC" w:rsidRDefault="00C430FC" w:rsidP="00C430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30FC">
        <w:rPr>
          <w:rFonts w:ascii="Times New Roman" w:hAnsi="Times New Roman"/>
          <w:b/>
          <w:sz w:val="28"/>
          <w:szCs w:val="28"/>
        </w:rPr>
        <w:t>эффективности реализации муниципальной программы.</w:t>
      </w:r>
    </w:p>
    <w:p w:rsidR="00C430FC" w:rsidRPr="00C430FC" w:rsidRDefault="00C430FC" w:rsidP="00C430FC">
      <w:pPr>
        <w:tabs>
          <w:tab w:val="left" w:pos="3060"/>
        </w:tabs>
        <w:spacing w:after="0"/>
        <w:rPr>
          <w:rFonts w:ascii="Times New Roman" w:hAnsi="Times New Roman"/>
          <w:sz w:val="28"/>
          <w:szCs w:val="28"/>
        </w:rPr>
      </w:pPr>
    </w:p>
    <w:p w:rsidR="00C430FC" w:rsidRPr="00C430FC" w:rsidRDefault="00C430FC" w:rsidP="00C430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30FC">
        <w:rPr>
          <w:rFonts w:ascii="Times New Roman" w:hAnsi="Times New Roman"/>
          <w:sz w:val="28"/>
          <w:szCs w:val="28"/>
        </w:rPr>
        <w:t xml:space="preserve">         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C430FC" w:rsidRPr="00C430FC" w:rsidRDefault="00C430FC" w:rsidP="00C430FC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430FC">
        <w:rPr>
          <w:rFonts w:ascii="Times New Roman" w:hAnsi="Times New Roman"/>
          <w:sz w:val="28"/>
          <w:szCs w:val="28"/>
        </w:rPr>
        <w:t xml:space="preserve">Степень достижения целевых показателей муниципальной программы, подпрограмм муниципальной программы: </w:t>
      </w:r>
    </w:p>
    <w:p w:rsidR="00C430FC" w:rsidRPr="00C430FC" w:rsidRDefault="00C430FC" w:rsidP="00C430FC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C430FC">
        <w:rPr>
          <w:rFonts w:ascii="Times New Roman" w:hAnsi="Times New Roman"/>
          <w:sz w:val="28"/>
          <w:szCs w:val="28"/>
        </w:rPr>
        <w:t>степень достижения целевого показателя 1 - 1;</w:t>
      </w:r>
    </w:p>
    <w:p w:rsidR="00C430FC" w:rsidRPr="00C430FC" w:rsidRDefault="00C430FC" w:rsidP="00C430FC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C430FC">
        <w:rPr>
          <w:rFonts w:ascii="Times New Roman" w:hAnsi="Times New Roman"/>
          <w:sz w:val="28"/>
          <w:szCs w:val="28"/>
        </w:rPr>
        <w:t>степень достижения целевого показателя 1.1 - 1;</w:t>
      </w:r>
    </w:p>
    <w:p w:rsidR="00C430FC" w:rsidRPr="00C430FC" w:rsidRDefault="00C430FC" w:rsidP="00C430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30FC">
        <w:rPr>
          <w:rFonts w:ascii="Times New Roman" w:hAnsi="Times New Roman"/>
          <w:sz w:val="28"/>
          <w:szCs w:val="28"/>
        </w:rPr>
        <w:t xml:space="preserve">          Суммарная оценка степени достижения целевых показателей муниципальной программы составляет 1,0</w:t>
      </w:r>
      <w:r w:rsidRPr="00C430FC">
        <w:rPr>
          <w:rFonts w:ascii="Times New Roman" w:hAnsi="Times New Roman"/>
          <w:i/>
          <w:sz w:val="28"/>
          <w:szCs w:val="28"/>
        </w:rPr>
        <w:t xml:space="preserve">, </w:t>
      </w:r>
      <w:r w:rsidRPr="00C430FC">
        <w:rPr>
          <w:rFonts w:ascii="Times New Roman" w:hAnsi="Times New Roman"/>
          <w:sz w:val="28"/>
          <w:szCs w:val="28"/>
        </w:rPr>
        <w:t>что характеризует высокий уровень эффективности реализации муниципальной  программы  по  степени  достижения  целевых  показателей.</w:t>
      </w:r>
    </w:p>
    <w:p w:rsidR="00C430FC" w:rsidRPr="00C430FC" w:rsidRDefault="00C430FC" w:rsidP="00C430FC">
      <w:pPr>
        <w:numPr>
          <w:ilvl w:val="0"/>
          <w:numId w:val="4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430FC">
        <w:rPr>
          <w:rFonts w:ascii="Times New Roman" w:hAnsi="Times New Roman"/>
          <w:sz w:val="28"/>
          <w:szCs w:val="28"/>
        </w:rPr>
        <w:lastRenderedPageBreak/>
        <w:t>Степень реализации основных мероприятий,  финансируемых за счет всех источников финансирования, оценивается как доля основных мероприятий,  выполненных в полном объеме.</w:t>
      </w:r>
    </w:p>
    <w:p w:rsidR="00C430FC" w:rsidRPr="00C430FC" w:rsidRDefault="00C430FC" w:rsidP="00C430FC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430FC">
        <w:rPr>
          <w:rFonts w:ascii="Times New Roman" w:hAnsi="Times New Roman"/>
          <w:sz w:val="28"/>
          <w:szCs w:val="28"/>
        </w:rPr>
        <w:t>Степень реализации основных мероприятий, приоритетных основных мероприятий, составляет 1,0, что характеризует                                                                                               высокий уровень эффективности реализации муниципальной программы по степени реализации основных мероприятий, приоритетных основных мероприятий целевых программ.</w:t>
      </w:r>
    </w:p>
    <w:p w:rsidR="00C430FC" w:rsidRPr="00C430FC" w:rsidRDefault="00C430FC" w:rsidP="00C430FC">
      <w:pPr>
        <w:numPr>
          <w:ilvl w:val="0"/>
          <w:numId w:val="4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430FC">
        <w:rPr>
          <w:rFonts w:ascii="Times New Roman" w:hAnsi="Times New Roman"/>
          <w:sz w:val="28"/>
          <w:szCs w:val="28"/>
        </w:rPr>
        <w:t>Бюджетная эффективность реализации Программы рассчитывается в несколько этапов.</w:t>
      </w:r>
    </w:p>
    <w:p w:rsidR="00C430FC" w:rsidRPr="00C430FC" w:rsidRDefault="00C430FC" w:rsidP="00C430FC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430FC">
        <w:rPr>
          <w:rFonts w:ascii="Times New Roman" w:hAnsi="Times New Roman"/>
          <w:sz w:val="28"/>
          <w:szCs w:val="28"/>
        </w:rPr>
        <w:t>3.1 Степень реализации основных мероприятий, приоритетных основных мероприятий целевых программ, финансируемых за счет средств местного бюджета, безвозмездных поступлений в местный бюджет оценивается как доля мероприятий, выполненных в полном объеме.</w:t>
      </w:r>
    </w:p>
    <w:p w:rsidR="00C430FC" w:rsidRPr="00C430FC" w:rsidRDefault="00C430FC" w:rsidP="00C430FC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430FC">
        <w:rPr>
          <w:rFonts w:ascii="Times New Roman" w:hAnsi="Times New Roman"/>
          <w:sz w:val="28"/>
          <w:szCs w:val="28"/>
        </w:rPr>
        <w:t>Степень реализации основных мероприятий, приоритетных основных мероприятий и мероприятий ведомственных целевых программ муниципальной программы составляет 1,0.</w:t>
      </w:r>
    </w:p>
    <w:p w:rsidR="00C430FC" w:rsidRPr="00C430FC" w:rsidRDefault="00C430FC" w:rsidP="00C430FC">
      <w:pPr>
        <w:numPr>
          <w:ilvl w:val="1"/>
          <w:numId w:val="4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430FC">
        <w:rPr>
          <w:rFonts w:ascii="Times New Roman" w:hAnsi="Times New Roman"/>
          <w:sz w:val="28"/>
          <w:szCs w:val="28"/>
        </w:rPr>
        <w:t>Степень соответствия запланированному уровню расходов за счет средств местного бюджета, безвозмездных поступлений в местный бюджет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C430FC" w:rsidRPr="00C430FC" w:rsidRDefault="00C430FC" w:rsidP="00C430FC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C430FC">
        <w:rPr>
          <w:rFonts w:ascii="Times New Roman" w:hAnsi="Times New Roman"/>
          <w:sz w:val="28"/>
          <w:szCs w:val="28"/>
        </w:rPr>
        <w:t>Степень соответствия запланированному уровню расходов:</w:t>
      </w:r>
    </w:p>
    <w:p w:rsidR="00C430FC" w:rsidRPr="00C430FC" w:rsidRDefault="00C430FC" w:rsidP="00C430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30FC">
        <w:rPr>
          <w:rFonts w:ascii="Times New Roman" w:hAnsi="Times New Roman"/>
          <w:sz w:val="28"/>
          <w:szCs w:val="28"/>
        </w:rPr>
        <w:t>89,3 тыс. рублей /89,5 тыс. рублей = 0,99</w:t>
      </w:r>
    </w:p>
    <w:p w:rsidR="00C430FC" w:rsidRPr="00C430FC" w:rsidRDefault="00C430FC" w:rsidP="00C430FC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C430FC" w:rsidRPr="00C430FC" w:rsidRDefault="00C430FC" w:rsidP="00C430FC">
      <w:pPr>
        <w:numPr>
          <w:ilvl w:val="1"/>
          <w:numId w:val="4"/>
        </w:numPr>
        <w:spacing w:after="0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C430FC">
        <w:rPr>
          <w:rFonts w:ascii="Times New Roman" w:hAnsi="Times New Roman"/>
          <w:sz w:val="28"/>
          <w:szCs w:val="28"/>
        </w:rPr>
        <w:t xml:space="preserve"> Эффективность использования средств местного бюджета рассчитывается как отношение степени реализации основных мероприятий,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местного бюджета,  безвозмездных поступлений в местный бюджет.</w:t>
      </w:r>
    </w:p>
    <w:p w:rsidR="00C430FC" w:rsidRPr="00C430FC" w:rsidRDefault="00C430FC" w:rsidP="00C430FC">
      <w:pPr>
        <w:spacing w:after="0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C430FC">
        <w:rPr>
          <w:rFonts w:ascii="Times New Roman" w:hAnsi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:rsidR="00C430FC" w:rsidRPr="00C430FC" w:rsidRDefault="00C430FC" w:rsidP="00C430FC">
      <w:pPr>
        <w:spacing w:after="0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C430FC">
        <w:rPr>
          <w:rFonts w:ascii="Times New Roman" w:hAnsi="Times New Roman"/>
          <w:sz w:val="28"/>
          <w:szCs w:val="28"/>
        </w:rPr>
        <w:t xml:space="preserve">0,99/1,0 = 0,99 в связи, с чем бюджетная эффективность реализации муниципальной программы является высокой.                                                                                                                      </w:t>
      </w:r>
    </w:p>
    <w:p w:rsidR="00C430FC" w:rsidRPr="00C430FC" w:rsidRDefault="00C430FC" w:rsidP="00C430FC">
      <w:pPr>
        <w:spacing w:after="0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C430FC">
        <w:rPr>
          <w:rFonts w:ascii="Times New Roman" w:hAnsi="Times New Roman"/>
          <w:sz w:val="28"/>
          <w:szCs w:val="28"/>
        </w:rPr>
        <w:t>Уровень реализации муниципальной Программы в целом:</w:t>
      </w:r>
    </w:p>
    <w:p w:rsidR="00C430FC" w:rsidRPr="00C430FC" w:rsidRDefault="00C430FC" w:rsidP="00C430F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430FC">
        <w:rPr>
          <w:rFonts w:ascii="Times New Roman" w:hAnsi="Times New Roman"/>
          <w:sz w:val="28"/>
          <w:szCs w:val="28"/>
        </w:rPr>
        <w:t>1,0 х 0,5 + 1,0 х 0,3 +0,99 х 0,2 = 1,0 в связи, с чем уровень реализации муниципальной программы является высокий.</w:t>
      </w:r>
    </w:p>
    <w:p w:rsidR="00C430FC" w:rsidRPr="00C430FC" w:rsidRDefault="00C430FC" w:rsidP="00C430FC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430FC">
        <w:rPr>
          <w:rFonts w:ascii="Times New Roman" w:hAnsi="Times New Roman"/>
          <w:i/>
          <w:sz w:val="28"/>
          <w:szCs w:val="28"/>
        </w:rPr>
        <w:t xml:space="preserve">     </w:t>
      </w:r>
    </w:p>
    <w:p w:rsidR="00C430FC" w:rsidRPr="00C430FC" w:rsidRDefault="00C430FC" w:rsidP="00C430FC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C430FC" w:rsidRPr="00C430FC" w:rsidRDefault="00C430FC" w:rsidP="00C430F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430FC">
        <w:rPr>
          <w:rFonts w:ascii="Times New Roman" w:hAnsi="Times New Roman"/>
          <w:b/>
          <w:sz w:val="28"/>
          <w:szCs w:val="28"/>
        </w:rPr>
        <w:t xml:space="preserve">Раздел 7. Предложения по дальнейшей </w:t>
      </w:r>
    </w:p>
    <w:p w:rsidR="00C430FC" w:rsidRPr="00C430FC" w:rsidRDefault="00C430FC" w:rsidP="00C430FC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C430FC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  <w:r w:rsidRPr="00C430FC">
        <w:rPr>
          <w:rFonts w:ascii="Times New Roman" w:hAnsi="Times New Roman"/>
          <w:sz w:val="28"/>
          <w:szCs w:val="28"/>
        </w:rPr>
        <w:t xml:space="preserve"> </w:t>
      </w:r>
    </w:p>
    <w:p w:rsidR="00C430FC" w:rsidRPr="00C430FC" w:rsidRDefault="00C430FC" w:rsidP="00C430FC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430FC" w:rsidRPr="00C430FC" w:rsidRDefault="00C430FC" w:rsidP="00C430FC">
      <w:pPr>
        <w:widowControl w:val="0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30FC">
        <w:rPr>
          <w:rFonts w:ascii="Times New Roman" w:hAnsi="Times New Roman"/>
          <w:sz w:val="28"/>
          <w:szCs w:val="28"/>
        </w:rPr>
        <w:t xml:space="preserve">В 2023 году муниципальная программа реализуется  в соответствии с Планом реализации муниципальной программы Барабанщиковского сельского поселения «Развитие транспортной системы».   </w:t>
      </w:r>
    </w:p>
    <w:p w:rsidR="00C430FC" w:rsidRPr="00C430FC" w:rsidRDefault="00C430FC" w:rsidP="00C430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30FC">
        <w:rPr>
          <w:rFonts w:ascii="Times New Roman" w:hAnsi="Times New Roman"/>
          <w:sz w:val="28"/>
          <w:szCs w:val="28"/>
        </w:rPr>
        <w:t xml:space="preserve"> Выводы:</w:t>
      </w:r>
    </w:p>
    <w:p w:rsidR="00C430FC" w:rsidRPr="00C430FC" w:rsidRDefault="00C430FC" w:rsidP="00C430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430FC">
        <w:rPr>
          <w:rFonts w:ascii="Times New Roman" w:hAnsi="Times New Roman"/>
          <w:sz w:val="28"/>
          <w:szCs w:val="28"/>
        </w:rPr>
        <w:t xml:space="preserve">- программа реализуется успешно: </w:t>
      </w:r>
    </w:p>
    <w:p w:rsidR="00C430FC" w:rsidRPr="00C430FC" w:rsidRDefault="00C430FC" w:rsidP="00C430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430FC">
        <w:rPr>
          <w:rFonts w:ascii="Times New Roman" w:hAnsi="Times New Roman"/>
          <w:sz w:val="28"/>
          <w:szCs w:val="28"/>
        </w:rPr>
        <w:t>- запланированные мероприятия программы на 2023 год выполнены;</w:t>
      </w:r>
    </w:p>
    <w:p w:rsidR="00C430FC" w:rsidRPr="00C430FC" w:rsidRDefault="00C430FC" w:rsidP="00C430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30FC">
        <w:rPr>
          <w:rFonts w:ascii="Times New Roman" w:hAnsi="Times New Roman"/>
          <w:sz w:val="28"/>
          <w:szCs w:val="28"/>
        </w:rPr>
        <w:t xml:space="preserve">   </w:t>
      </w:r>
    </w:p>
    <w:p w:rsidR="00C430FC" w:rsidRPr="00C430FC" w:rsidRDefault="00C430FC" w:rsidP="00C430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30FC">
        <w:rPr>
          <w:rFonts w:ascii="Times New Roman" w:hAnsi="Times New Roman"/>
          <w:sz w:val="28"/>
          <w:szCs w:val="28"/>
        </w:rPr>
        <w:t xml:space="preserve"> Предложение:</w:t>
      </w:r>
    </w:p>
    <w:p w:rsidR="00C430FC" w:rsidRPr="00C430FC" w:rsidRDefault="00C430FC" w:rsidP="00C430FC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C430FC">
        <w:rPr>
          <w:rFonts w:ascii="Times New Roman" w:hAnsi="Times New Roman"/>
          <w:sz w:val="28"/>
          <w:szCs w:val="28"/>
        </w:rPr>
        <w:t xml:space="preserve">- учитывая социальную значимость Программы, целесообразно продолжить работу в данном направлении. </w:t>
      </w:r>
    </w:p>
    <w:p w:rsidR="00C430FC" w:rsidRPr="00C430FC" w:rsidRDefault="00C430FC" w:rsidP="00C430FC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C430FC" w:rsidRPr="00C430FC" w:rsidRDefault="00C430FC" w:rsidP="00C430FC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C430FC" w:rsidRPr="00C430FC" w:rsidRDefault="00C430FC" w:rsidP="00C430FC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C430FC" w:rsidRPr="00C430FC" w:rsidRDefault="00C430FC" w:rsidP="00C430FC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C430FC" w:rsidRPr="00C430FC" w:rsidRDefault="00C430FC" w:rsidP="00C430FC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C430FC" w:rsidRPr="00C430FC" w:rsidRDefault="00C430FC" w:rsidP="00C430FC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C430FC" w:rsidRPr="00C430FC" w:rsidRDefault="00C430FC" w:rsidP="00C430FC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C430FC" w:rsidRPr="00C430FC" w:rsidRDefault="00C430FC" w:rsidP="00C430FC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C430FC" w:rsidRPr="00C430FC" w:rsidRDefault="00C430FC" w:rsidP="00C430FC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C430FC" w:rsidRPr="00C430FC" w:rsidRDefault="00C430FC" w:rsidP="00C430FC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C430FC" w:rsidRPr="00C430FC" w:rsidRDefault="00C430FC" w:rsidP="00C430FC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C430FC" w:rsidRPr="00C430FC" w:rsidRDefault="00C430FC" w:rsidP="00C430FC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C430FC" w:rsidRPr="00C430FC" w:rsidRDefault="00C430FC" w:rsidP="00C430FC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C430FC" w:rsidRPr="00C430FC" w:rsidRDefault="00C430FC" w:rsidP="00C430FC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C430FC" w:rsidRPr="00C430FC" w:rsidRDefault="00C430FC" w:rsidP="00C430FC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C430FC" w:rsidRPr="00C430FC" w:rsidRDefault="00C430FC" w:rsidP="00C430FC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C430FC" w:rsidRPr="00C430FC" w:rsidRDefault="00C430FC" w:rsidP="00C430FC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C430FC" w:rsidRPr="00C430FC" w:rsidRDefault="00C430FC" w:rsidP="00C430FC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C430FC" w:rsidRPr="00C430FC" w:rsidRDefault="00C430FC" w:rsidP="00C430FC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C430FC" w:rsidRPr="00C430FC" w:rsidRDefault="00C430FC" w:rsidP="00C430FC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C430FC" w:rsidRPr="00C430FC" w:rsidRDefault="00C430FC" w:rsidP="00C430FC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C430FC" w:rsidRPr="00C430FC" w:rsidRDefault="00C430FC" w:rsidP="00C43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1"/>
          <w:szCs w:val="21"/>
          <w:lang w:eastAsia="ru-RU"/>
        </w:rPr>
        <w:sectPr w:rsidR="00C430FC" w:rsidRPr="00C430FC" w:rsidSect="00E92648">
          <w:footerReference w:type="default" r:id="rId8"/>
          <w:pgSz w:w="11905" w:h="16838" w:code="9"/>
          <w:pgMar w:top="1134" w:right="851" w:bottom="1134" w:left="1701" w:header="0" w:footer="0" w:gutter="0"/>
          <w:cols w:space="720"/>
          <w:noEndnote/>
          <w:docGrid w:linePitch="299"/>
        </w:sectPr>
      </w:pPr>
    </w:p>
    <w:p w:rsidR="00C430FC" w:rsidRPr="00C430FC" w:rsidRDefault="00C430FC" w:rsidP="00C43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C430FC">
        <w:rPr>
          <w:rFonts w:ascii="Times New Roman" w:eastAsia="Times New Roman" w:hAnsi="Times New Roman"/>
          <w:sz w:val="21"/>
          <w:szCs w:val="21"/>
          <w:lang w:eastAsia="ru-RU"/>
        </w:rPr>
        <w:lastRenderedPageBreak/>
        <w:t>Приложение1</w:t>
      </w:r>
    </w:p>
    <w:p w:rsidR="00C430FC" w:rsidRPr="00C430FC" w:rsidRDefault="00C430FC" w:rsidP="00C43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 w:rsidRPr="00C430FC">
        <w:rPr>
          <w:rFonts w:ascii="Times New Roman" w:eastAsia="Times New Roman" w:hAnsi="Times New Roman"/>
          <w:sz w:val="21"/>
          <w:szCs w:val="21"/>
          <w:lang w:eastAsia="ru-RU"/>
        </w:rPr>
        <w:t>СВЕДЕНИЯ</w:t>
      </w:r>
    </w:p>
    <w:p w:rsidR="00C430FC" w:rsidRPr="00C430FC" w:rsidRDefault="00C430FC" w:rsidP="00C43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 w:rsidRPr="00C430FC">
        <w:rPr>
          <w:rFonts w:ascii="Times New Roman" w:eastAsia="Times New Roman" w:hAnsi="Times New Roman"/>
          <w:sz w:val="21"/>
          <w:szCs w:val="21"/>
          <w:lang w:eastAsia="ru-RU"/>
        </w:rPr>
        <w:t xml:space="preserve">о выполнении основных мероприятий, приоритетных основных мероприятий, мероприятий, приоритетных мероприятий и </w:t>
      </w:r>
    </w:p>
    <w:p w:rsidR="00C430FC" w:rsidRPr="00C430FC" w:rsidRDefault="00C430FC" w:rsidP="00C43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1"/>
          <w:szCs w:val="21"/>
          <w:vertAlign w:val="superscript"/>
          <w:lang w:eastAsia="ru-RU"/>
        </w:rPr>
      </w:pPr>
      <w:r w:rsidRPr="00C430FC">
        <w:rPr>
          <w:rFonts w:ascii="Times New Roman" w:eastAsia="Times New Roman" w:hAnsi="Times New Roman"/>
          <w:sz w:val="21"/>
          <w:szCs w:val="21"/>
          <w:lang w:eastAsia="ru-RU"/>
        </w:rPr>
        <w:t>мероприятий ведомственных целевых программ, а также контрольных событий муниципальной программы «Развитие транспортной системы»</w:t>
      </w:r>
      <w:r w:rsidRPr="00C430FC">
        <w:rPr>
          <w:rFonts w:ascii="Times New Roman" w:hAnsi="Times New Roman"/>
          <w:sz w:val="21"/>
          <w:szCs w:val="21"/>
        </w:rPr>
        <w:t xml:space="preserve"> </w:t>
      </w:r>
      <w:r w:rsidRPr="00C430FC">
        <w:rPr>
          <w:rFonts w:ascii="Times New Roman" w:eastAsia="Times New Roman" w:hAnsi="Times New Roman"/>
          <w:sz w:val="21"/>
          <w:szCs w:val="21"/>
          <w:lang w:eastAsia="ru-RU"/>
        </w:rPr>
        <w:t>за 2023 г.</w:t>
      </w:r>
    </w:p>
    <w:p w:rsidR="00C430FC" w:rsidRPr="00C430FC" w:rsidRDefault="00C430FC" w:rsidP="00C43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tbl>
      <w:tblPr>
        <w:tblW w:w="149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1984"/>
        <w:gridCol w:w="1417"/>
        <w:gridCol w:w="1277"/>
        <w:gridCol w:w="1134"/>
        <w:gridCol w:w="1701"/>
        <w:gridCol w:w="1593"/>
        <w:gridCol w:w="1418"/>
      </w:tblGrid>
      <w:tr w:rsidR="00C430FC" w:rsidRPr="00C430FC" w:rsidTr="003A20E0">
        <w:trPr>
          <w:trHeight w:val="552"/>
        </w:trPr>
        <w:tc>
          <w:tcPr>
            <w:tcW w:w="710" w:type="dxa"/>
            <w:vMerge w:val="restart"/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430FC">
              <w:rPr>
                <w:rFonts w:ascii="Times New Roman" w:hAnsi="Times New Roman"/>
                <w:sz w:val="17"/>
                <w:szCs w:val="17"/>
              </w:rPr>
              <w:t>№ п/п</w:t>
            </w:r>
          </w:p>
        </w:tc>
        <w:tc>
          <w:tcPr>
            <w:tcW w:w="3685" w:type="dxa"/>
            <w:vMerge w:val="restart"/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430FC">
              <w:rPr>
                <w:rFonts w:ascii="Times New Roman" w:hAnsi="Times New Roman"/>
                <w:sz w:val="17"/>
                <w:szCs w:val="17"/>
              </w:rPr>
              <w:t xml:space="preserve">Номер и наименование </w:t>
            </w:r>
          </w:p>
          <w:p w:rsidR="00C430FC" w:rsidRPr="00C430FC" w:rsidRDefault="00F940DD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hyperlink w:anchor="Par1127" w:history="1">
              <w:r w:rsidR="00C430FC" w:rsidRPr="00C430FC">
                <w:rPr>
                  <w:rFonts w:ascii="Times New Roman" w:eastAsia="Times New Roman" w:hAnsi="Times New Roman"/>
                  <w:sz w:val="17"/>
                  <w:szCs w:val="17"/>
                  <w:lang w:eastAsia="ru-RU"/>
                </w:rPr>
                <w:t>&lt;1&gt;</w:t>
              </w:r>
            </w:hyperlink>
          </w:p>
        </w:tc>
        <w:tc>
          <w:tcPr>
            <w:tcW w:w="1984" w:type="dxa"/>
            <w:vMerge w:val="restart"/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C430FC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Ответственный </w:t>
            </w:r>
            <w:r w:rsidRPr="00C430FC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br/>
              <w:t xml:space="preserve"> исполнитель, соисполнитель, участник  </w:t>
            </w:r>
            <w:r w:rsidRPr="00C430FC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430FC">
              <w:rPr>
                <w:rFonts w:ascii="Times New Roman" w:hAnsi="Times New Roman"/>
                <w:sz w:val="17"/>
                <w:szCs w:val="17"/>
              </w:rPr>
              <w:t>Плановый срок окончания реализации</w:t>
            </w:r>
          </w:p>
        </w:tc>
        <w:tc>
          <w:tcPr>
            <w:tcW w:w="2411" w:type="dxa"/>
            <w:gridSpan w:val="2"/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430FC">
              <w:rPr>
                <w:rFonts w:ascii="Times New Roman" w:hAnsi="Times New Roman"/>
                <w:sz w:val="17"/>
                <w:szCs w:val="17"/>
              </w:rPr>
              <w:t>Фактический срок</w:t>
            </w:r>
          </w:p>
        </w:tc>
        <w:tc>
          <w:tcPr>
            <w:tcW w:w="3294" w:type="dxa"/>
            <w:gridSpan w:val="2"/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430FC">
              <w:rPr>
                <w:rFonts w:ascii="Times New Roman" w:hAnsi="Times New Roman"/>
                <w:sz w:val="17"/>
                <w:szCs w:val="17"/>
              </w:rPr>
              <w:t>Результаты</w:t>
            </w:r>
          </w:p>
        </w:tc>
        <w:tc>
          <w:tcPr>
            <w:tcW w:w="1418" w:type="dxa"/>
            <w:vMerge w:val="restart"/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430FC">
              <w:rPr>
                <w:rFonts w:ascii="Times New Roman" w:hAnsi="Times New Roman"/>
                <w:sz w:val="17"/>
                <w:szCs w:val="17"/>
              </w:rPr>
              <w:t>Причины не реализации/ реализации не в полном объеме</w:t>
            </w:r>
          </w:p>
        </w:tc>
      </w:tr>
      <w:tr w:rsidR="00C430FC" w:rsidRPr="00C430FC" w:rsidTr="003A20E0">
        <w:tc>
          <w:tcPr>
            <w:tcW w:w="710" w:type="dxa"/>
            <w:vMerge/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85" w:type="dxa"/>
            <w:vMerge/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84" w:type="dxa"/>
            <w:vMerge/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7" w:type="dxa"/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430FC">
              <w:rPr>
                <w:rFonts w:ascii="Times New Roman" w:hAnsi="Times New Roman"/>
                <w:sz w:val="17"/>
                <w:szCs w:val="17"/>
              </w:rPr>
              <w:t>начала реализации</w:t>
            </w:r>
          </w:p>
        </w:tc>
        <w:tc>
          <w:tcPr>
            <w:tcW w:w="1134" w:type="dxa"/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430FC">
              <w:rPr>
                <w:rFonts w:ascii="Times New Roman" w:hAnsi="Times New Roman"/>
                <w:sz w:val="17"/>
                <w:szCs w:val="17"/>
              </w:rPr>
              <w:t>окончания реализации</w:t>
            </w:r>
          </w:p>
        </w:tc>
        <w:tc>
          <w:tcPr>
            <w:tcW w:w="1701" w:type="dxa"/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430FC">
              <w:rPr>
                <w:rFonts w:ascii="Times New Roman" w:hAnsi="Times New Roman"/>
                <w:sz w:val="17"/>
                <w:szCs w:val="17"/>
              </w:rPr>
              <w:t>запланированные</w:t>
            </w:r>
          </w:p>
        </w:tc>
        <w:tc>
          <w:tcPr>
            <w:tcW w:w="1593" w:type="dxa"/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430FC">
              <w:rPr>
                <w:rFonts w:ascii="Times New Roman" w:hAnsi="Times New Roman"/>
                <w:sz w:val="17"/>
                <w:szCs w:val="17"/>
              </w:rPr>
              <w:t>достигнутые</w:t>
            </w:r>
          </w:p>
        </w:tc>
        <w:tc>
          <w:tcPr>
            <w:tcW w:w="1418" w:type="dxa"/>
            <w:vMerge/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430FC" w:rsidRPr="00C430FC" w:rsidTr="003A20E0">
        <w:tc>
          <w:tcPr>
            <w:tcW w:w="710" w:type="dxa"/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430FC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3685" w:type="dxa"/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430FC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1984" w:type="dxa"/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430FC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1417" w:type="dxa"/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430FC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1277" w:type="dxa"/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430FC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430FC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1701" w:type="dxa"/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430FC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1593" w:type="dxa"/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430FC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1418" w:type="dxa"/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430FC"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</w:tr>
      <w:tr w:rsidR="00C430FC" w:rsidRPr="00C430FC" w:rsidTr="003A20E0">
        <w:tc>
          <w:tcPr>
            <w:tcW w:w="710" w:type="dxa"/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85" w:type="dxa"/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C430FC">
              <w:rPr>
                <w:rFonts w:ascii="Times New Roman" w:hAnsi="Times New Roman"/>
                <w:sz w:val="17"/>
                <w:szCs w:val="17"/>
              </w:rPr>
              <w:t xml:space="preserve">Подпрограмма1 </w:t>
            </w:r>
            <w:r w:rsidRPr="00C430FC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«Развитие транспортной инфраструктуры </w:t>
            </w:r>
            <w:r w:rsidRPr="00C430FC">
              <w:rPr>
                <w:rFonts w:ascii="Times New Roman" w:hAnsi="Times New Roman"/>
                <w:sz w:val="17"/>
                <w:szCs w:val="17"/>
              </w:rPr>
              <w:t>Барабанщиковского сельского</w:t>
            </w:r>
          </w:p>
        </w:tc>
        <w:tc>
          <w:tcPr>
            <w:tcW w:w="1984" w:type="dxa"/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430FC">
              <w:rPr>
                <w:rFonts w:ascii="Times New Roman" w:hAnsi="Times New Roman"/>
                <w:sz w:val="17"/>
                <w:szCs w:val="17"/>
              </w:rPr>
              <w:t>Специалист первой категории по вопросам муниципального хозяйства Казакова С.Ю</w:t>
            </w:r>
          </w:p>
        </w:tc>
        <w:tc>
          <w:tcPr>
            <w:tcW w:w="1417" w:type="dxa"/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430FC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1277" w:type="dxa"/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430FC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1134" w:type="dxa"/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430FC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1701" w:type="dxa"/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93" w:type="dxa"/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18" w:type="dxa"/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430FC" w:rsidRPr="00C430FC" w:rsidTr="003A20E0">
        <w:tc>
          <w:tcPr>
            <w:tcW w:w="710" w:type="dxa"/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85" w:type="dxa"/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17"/>
                <w:szCs w:val="17"/>
              </w:rPr>
            </w:pPr>
            <w:r w:rsidRPr="00C430FC">
              <w:rPr>
                <w:rFonts w:ascii="Times New Roman" w:hAnsi="Times New Roman"/>
                <w:sz w:val="17"/>
                <w:szCs w:val="17"/>
              </w:rPr>
              <w:t>Основное мероприятие 1.1.</w:t>
            </w:r>
          </w:p>
          <w:p w:rsidR="00C430FC" w:rsidRPr="00C430FC" w:rsidRDefault="00C430FC" w:rsidP="00C43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C430FC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Ремонт и содержание авто</w:t>
            </w:r>
            <w:r w:rsidRPr="00C430FC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softHyphen/>
              <w:t>мобильных дорог общего пользова</w:t>
            </w:r>
            <w:r w:rsidRPr="00C430FC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softHyphen/>
              <w:t xml:space="preserve">ния местного значения </w:t>
            </w:r>
          </w:p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984" w:type="dxa"/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430FC">
              <w:rPr>
                <w:rFonts w:ascii="Times New Roman" w:hAnsi="Times New Roman"/>
                <w:sz w:val="17"/>
                <w:szCs w:val="17"/>
              </w:rPr>
              <w:t>Специалист первой категории по вопросам муниципального хозяйства Казакова С.Ю</w:t>
            </w:r>
          </w:p>
        </w:tc>
        <w:tc>
          <w:tcPr>
            <w:tcW w:w="1417" w:type="dxa"/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430FC">
              <w:rPr>
                <w:rFonts w:ascii="Times New Roman" w:hAnsi="Times New Roman"/>
                <w:sz w:val="17"/>
                <w:szCs w:val="17"/>
              </w:rPr>
              <w:t>31.12.2023</w:t>
            </w:r>
          </w:p>
        </w:tc>
        <w:tc>
          <w:tcPr>
            <w:tcW w:w="1277" w:type="dxa"/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430FC">
              <w:rPr>
                <w:rFonts w:ascii="Times New Roman" w:hAnsi="Times New Roman"/>
                <w:sz w:val="17"/>
                <w:szCs w:val="17"/>
              </w:rPr>
              <w:t>01.01.2023</w:t>
            </w:r>
          </w:p>
        </w:tc>
        <w:tc>
          <w:tcPr>
            <w:tcW w:w="1134" w:type="dxa"/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430FC">
              <w:rPr>
                <w:rFonts w:ascii="Times New Roman" w:hAnsi="Times New Roman"/>
                <w:sz w:val="17"/>
                <w:szCs w:val="17"/>
              </w:rPr>
              <w:t>31.12.2023</w:t>
            </w:r>
          </w:p>
        </w:tc>
        <w:tc>
          <w:tcPr>
            <w:tcW w:w="1701" w:type="dxa"/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430FC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содержание сети автомо</w:t>
            </w:r>
            <w:r w:rsidRPr="00C430FC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softHyphen/>
              <w:t>бильных дорог в полном объ</w:t>
            </w:r>
            <w:r w:rsidRPr="00C430FC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softHyphen/>
              <w:t>еме</w:t>
            </w:r>
          </w:p>
        </w:tc>
        <w:tc>
          <w:tcPr>
            <w:tcW w:w="1593" w:type="dxa"/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430FC">
              <w:rPr>
                <w:rFonts w:ascii="Times New Roman" w:hAnsi="Times New Roman"/>
                <w:sz w:val="17"/>
                <w:szCs w:val="17"/>
              </w:rPr>
              <w:t>Был  заключен 1 договора</w:t>
            </w:r>
            <w:r w:rsidRPr="00C430FC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 на содержание сети автомо</w:t>
            </w:r>
            <w:r w:rsidRPr="00C430FC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softHyphen/>
              <w:t>бильных дорог</w:t>
            </w:r>
          </w:p>
        </w:tc>
        <w:tc>
          <w:tcPr>
            <w:tcW w:w="1418" w:type="dxa"/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430FC" w:rsidRPr="00C430FC" w:rsidTr="003A20E0">
        <w:tc>
          <w:tcPr>
            <w:tcW w:w="710" w:type="dxa"/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85" w:type="dxa"/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C430FC">
              <w:rPr>
                <w:rFonts w:ascii="Times New Roman" w:hAnsi="Times New Roman"/>
                <w:sz w:val="17"/>
                <w:szCs w:val="17"/>
              </w:rPr>
              <w:t>Контрольное событие  муниципальной программы 1.1</w:t>
            </w:r>
          </w:p>
        </w:tc>
        <w:tc>
          <w:tcPr>
            <w:tcW w:w="1984" w:type="dxa"/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430FC">
              <w:rPr>
                <w:rFonts w:ascii="Times New Roman" w:hAnsi="Times New Roman"/>
                <w:sz w:val="17"/>
                <w:szCs w:val="17"/>
              </w:rPr>
              <w:t>Специалист первой категории по вопросам муниципального хозяйства Казакова С.Ю</w:t>
            </w:r>
          </w:p>
        </w:tc>
        <w:tc>
          <w:tcPr>
            <w:tcW w:w="1417" w:type="dxa"/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430FC">
              <w:rPr>
                <w:rFonts w:ascii="Times New Roman" w:hAnsi="Times New Roman"/>
                <w:sz w:val="17"/>
                <w:szCs w:val="17"/>
              </w:rPr>
              <w:t>31.12.2023</w:t>
            </w:r>
          </w:p>
        </w:tc>
        <w:tc>
          <w:tcPr>
            <w:tcW w:w="1277" w:type="dxa"/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430FC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1134" w:type="dxa"/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430FC">
              <w:rPr>
                <w:rFonts w:ascii="Times New Roman" w:hAnsi="Times New Roman"/>
                <w:sz w:val="17"/>
                <w:szCs w:val="17"/>
              </w:rPr>
              <w:t>31.12.2023</w:t>
            </w:r>
          </w:p>
        </w:tc>
        <w:tc>
          <w:tcPr>
            <w:tcW w:w="1701" w:type="dxa"/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93" w:type="dxa"/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18" w:type="dxa"/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C430FC" w:rsidRPr="00C430FC" w:rsidRDefault="00C430FC" w:rsidP="00C430FC">
      <w:pPr>
        <w:rPr>
          <w:sz w:val="19"/>
          <w:szCs w:val="19"/>
        </w:rPr>
        <w:sectPr w:rsidR="00C430FC" w:rsidRPr="00C430FC" w:rsidSect="00CA7354">
          <w:pgSz w:w="16838" w:h="11905" w:orient="landscape"/>
          <w:pgMar w:top="1843" w:right="822" w:bottom="1797" w:left="1259" w:header="720" w:footer="187" w:gutter="0"/>
          <w:cols w:space="720"/>
          <w:noEndnote/>
          <w:docGrid w:linePitch="299"/>
        </w:sectPr>
      </w:pPr>
    </w:p>
    <w:p w:rsidR="00C430FC" w:rsidRPr="00C430FC" w:rsidRDefault="00C430FC" w:rsidP="00C430FC">
      <w:pPr>
        <w:jc w:val="right"/>
        <w:rPr>
          <w:rFonts w:ascii="Times New Roman" w:hAnsi="Times New Roman"/>
          <w:sz w:val="19"/>
          <w:szCs w:val="19"/>
        </w:rPr>
      </w:pPr>
      <w:r w:rsidRPr="00C430FC">
        <w:rPr>
          <w:rFonts w:ascii="Times New Roman" w:hAnsi="Times New Roman"/>
          <w:sz w:val="19"/>
          <w:szCs w:val="19"/>
        </w:rPr>
        <w:lastRenderedPageBreak/>
        <w:t>Приложение2</w:t>
      </w:r>
    </w:p>
    <w:p w:rsidR="00C430FC" w:rsidRPr="00C430FC" w:rsidRDefault="00C430FC" w:rsidP="00C43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C430FC">
        <w:rPr>
          <w:rFonts w:ascii="Times New Roman" w:hAnsi="Times New Roman"/>
          <w:sz w:val="21"/>
          <w:szCs w:val="21"/>
        </w:rPr>
        <w:t>СВЕДЕНИЯ</w:t>
      </w:r>
    </w:p>
    <w:p w:rsidR="00C430FC" w:rsidRPr="00C430FC" w:rsidRDefault="00C430FC" w:rsidP="00C43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C430FC">
        <w:rPr>
          <w:rFonts w:ascii="Times New Roman" w:hAnsi="Times New Roman"/>
          <w:sz w:val="21"/>
          <w:szCs w:val="21"/>
        </w:rPr>
        <w:t xml:space="preserve">об использовании бюджетных ассигнований и внебюджетных средств на реализацию </w:t>
      </w:r>
    </w:p>
    <w:p w:rsidR="00C430FC" w:rsidRPr="00C430FC" w:rsidRDefault="00C430FC" w:rsidP="00C43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C430FC">
        <w:rPr>
          <w:rFonts w:ascii="Times New Roman" w:hAnsi="Times New Roman"/>
          <w:sz w:val="21"/>
          <w:szCs w:val="21"/>
        </w:rPr>
        <w:t>муниципальной программы за 20 23 г.</w:t>
      </w:r>
    </w:p>
    <w:p w:rsidR="00C430FC" w:rsidRPr="00C430FC" w:rsidRDefault="00C430FC" w:rsidP="00C43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tbl>
      <w:tblPr>
        <w:tblW w:w="949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6"/>
        <w:gridCol w:w="1984"/>
        <w:gridCol w:w="1417"/>
        <w:gridCol w:w="1701"/>
        <w:gridCol w:w="1559"/>
      </w:tblGrid>
      <w:tr w:rsidR="00C430FC" w:rsidRPr="00C430FC" w:rsidTr="003A20E0">
        <w:trPr>
          <w:trHeight w:val="305"/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430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430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Источники финансирования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430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Объем расходов (тыс. рублей),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430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Фактические </w:t>
            </w:r>
            <w:r w:rsidRPr="00C430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расходы (тыс. рублей),</w:t>
            </w:r>
            <w:r w:rsidRPr="00C430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  <w:r w:rsidRPr="00C430FC">
              <w:rPr>
                <w:rFonts w:ascii="Times New Roman" w:eastAsia="Times New Roman" w:hAnsi="Times New Roman" w:cs="Calibri"/>
                <w:bCs/>
                <w:color w:val="000000"/>
                <w:sz w:val="21"/>
                <w:szCs w:val="21"/>
                <w:lang w:eastAsia="ru-RU"/>
              </w:rPr>
              <w:t>&lt;1&gt;</w:t>
            </w:r>
            <w:r w:rsidRPr="00C430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C430FC" w:rsidRPr="00C430FC" w:rsidTr="003A20E0">
        <w:trPr>
          <w:trHeight w:val="1178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430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муниципальной программой </w:t>
            </w:r>
          </w:p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430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</w:tbl>
    <w:p w:rsidR="00C430FC" w:rsidRPr="00C430FC" w:rsidRDefault="00C430FC" w:rsidP="00C43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tbl>
      <w:tblPr>
        <w:tblW w:w="949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6"/>
        <w:gridCol w:w="1984"/>
        <w:gridCol w:w="1417"/>
        <w:gridCol w:w="1701"/>
        <w:gridCol w:w="1560"/>
      </w:tblGrid>
      <w:tr w:rsidR="00C430FC" w:rsidRPr="00C430FC" w:rsidTr="003A20E0">
        <w:trPr>
          <w:tblHeader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430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430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430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430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430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</w:t>
            </w:r>
          </w:p>
        </w:tc>
      </w:tr>
      <w:tr w:rsidR="00C430FC" w:rsidRPr="00C430FC" w:rsidTr="003A20E0">
        <w:trPr>
          <w:trHeight w:val="320"/>
          <w:tblCellSpacing w:w="5" w:type="nil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C430FC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Муниципальная</w:t>
            </w:r>
            <w:r w:rsidRPr="00C430FC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br/>
              <w:t xml:space="preserve">программа </w:t>
            </w:r>
            <w:r w:rsidRPr="00C430FC">
              <w:rPr>
                <w:rFonts w:ascii="Times New Roman" w:hAnsi="Times New Roman"/>
                <w:sz w:val="17"/>
                <w:szCs w:val="17"/>
              </w:rPr>
              <w:t>«Развитие транспортной системы»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430F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430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430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430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89,3</w:t>
            </w:r>
          </w:p>
        </w:tc>
      </w:tr>
      <w:tr w:rsidR="00C430FC" w:rsidRPr="00C430FC" w:rsidTr="003A20E0">
        <w:trPr>
          <w:trHeight w:val="30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430F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C430FC" w:rsidRPr="00C430FC" w:rsidTr="003A20E0">
        <w:trPr>
          <w:trHeight w:val="387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C430FC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безвозмездные поступления в местный бюджет, 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430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430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430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89,3</w:t>
            </w:r>
          </w:p>
        </w:tc>
      </w:tr>
      <w:tr w:rsidR="00C430FC" w:rsidRPr="00C430FC" w:rsidTr="003A20E0">
        <w:trPr>
          <w:trHeight w:val="317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430FC">
              <w:rPr>
                <w:rFonts w:ascii="Times New Roman" w:eastAsia="Times New Roman" w:hAnsi="Times New Roman"/>
                <w:bCs/>
                <w:i/>
                <w:iCs/>
                <w:color w:val="000000"/>
                <w:sz w:val="21"/>
                <w:szCs w:val="21"/>
                <w:lang w:eastAsia="ru-RU"/>
              </w:rPr>
              <w:t>в том числе за счет средств: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C430FC" w:rsidRPr="00C430FC" w:rsidTr="003A20E0">
        <w:trPr>
          <w:trHeight w:val="226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430F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- областного бюджета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C430FC" w:rsidRPr="00C430FC" w:rsidTr="003A20E0">
        <w:trPr>
          <w:trHeight w:val="26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430F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  бюджета района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430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430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430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89,3</w:t>
            </w:r>
          </w:p>
        </w:tc>
      </w:tr>
      <w:tr w:rsidR="00C430FC" w:rsidRPr="00C430FC" w:rsidTr="003A20E0">
        <w:trPr>
          <w:trHeight w:val="27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430F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  <w:r w:rsidRPr="00C430FC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, 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430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C430FC" w:rsidRPr="00C430FC" w:rsidTr="003A20E0">
        <w:trPr>
          <w:trHeight w:val="320"/>
          <w:tblCellSpacing w:w="5" w:type="nil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C430FC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Подпрограмма 1. </w:t>
            </w:r>
            <w:r w:rsidRPr="00C430FC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«Развитие транспортной инфраструктуры </w:t>
            </w:r>
            <w:r w:rsidRPr="00C430FC">
              <w:rPr>
                <w:rFonts w:ascii="Times New Roman" w:hAnsi="Times New Roman"/>
                <w:sz w:val="17"/>
                <w:szCs w:val="17"/>
              </w:rPr>
              <w:t>Барабанщиковского сельского поселения</w:t>
            </w:r>
            <w:r w:rsidRPr="00C430FC">
              <w:rPr>
                <w:rFonts w:ascii="Times New Roman" w:hAnsi="Times New Roman"/>
                <w:color w:val="000000"/>
                <w:sz w:val="17"/>
                <w:szCs w:val="17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430F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430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430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430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89,3</w:t>
            </w:r>
          </w:p>
        </w:tc>
      </w:tr>
      <w:tr w:rsidR="00C430FC" w:rsidRPr="00C430FC" w:rsidTr="003A20E0">
        <w:trPr>
          <w:trHeight w:val="248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430F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C430FC" w:rsidRPr="00C430FC" w:rsidTr="003A20E0">
        <w:trPr>
          <w:trHeight w:val="367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C430FC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безвозмездные поступления в местный бюджет, 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430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430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430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89,3</w:t>
            </w:r>
          </w:p>
        </w:tc>
      </w:tr>
      <w:tr w:rsidR="00C430FC" w:rsidRPr="00C430FC" w:rsidTr="003A20E0">
        <w:trPr>
          <w:trHeight w:val="334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430FC">
              <w:rPr>
                <w:rFonts w:ascii="Times New Roman" w:eastAsia="Times New Roman" w:hAnsi="Times New Roman"/>
                <w:bCs/>
                <w:i/>
                <w:iCs/>
                <w:color w:val="000000"/>
                <w:sz w:val="21"/>
                <w:szCs w:val="21"/>
                <w:lang w:eastAsia="ru-RU"/>
              </w:rPr>
              <w:t>в том числе за счет средств: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C430FC" w:rsidRPr="00C430FC" w:rsidTr="003A20E0">
        <w:trPr>
          <w:trHeight w:val="392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430F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- областного бюджета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C430FC" w:rsidRPr="00C430FC" w:rsidTr="003A20E0">
        <w:trPr>
          <w:trHeight w:val="257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430F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  бюджета района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430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430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430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89,3</w:t>
            </w:r>
          </w:p>
        </w:tc>
      </w:tr>
      <w:tr w:rsidR="00C430FC" w:rsidRPr="00C430FC" w:rsidTr="003A20E0">
        <w:trPr>
          <w:trHeight w:val="262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430F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  <w:r w:rsidRPr="00C430FC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, 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430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C430FC" w:rsidRPr="00C430FC" w:rsidTr="003A20E0">
        <w:trPr>
          <w:trHeight w:val="325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C430FC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Основное мероприятие 1.1.</w:t>
            </w:r>
            <w:r w:rsidRPr="00C430FC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C430FC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содержание авто</w:t>
            </w:r>
            <w:r w:rsidRPr="00C430FC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softHyphen/>
              <w:t>мобильных дорог общего пользова</w:t>
            </w:r>
            <w:r w:rsidRPr="00C430FC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softHyphen/>
              <w:t xml:space="preserve">ния местного значения </w:t>
            </w:r>
          </w:p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C430FC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и искусственных сооружений на них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430F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Всего, </w:t>
            </w:r>
            <w:hyperlink w:anchor="Par1127" w:history="1">
              <w:r w:rsidRPr="00C430FC">
                <w:rPr>
                  <w:rFonts w:ascii="Times New Roman" w:hAnsi="Times New Roman"/>
                  <w:sz w:val="21"/>
                  <w:szCs w:val="21"/>
                </w:rPr>
                <w:t>&lt;3&gt;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430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430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430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89,3</w:t>
            </w:r>
          </w:p>
        </w:tc>
      </w:tr>
    </w:tbl>
    <w:p w:rsidR="00C430FC" w:rsidRPr="00C430FC" w:rsidRDefault="00C430FC" w:rsidP="00C430FC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C430FC" w:rsidRPr="00C430FC" w:rsidRDefault="00C430FC" w:rsidP="00C430FC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C430FC" w:rsidRPr="00C430FC" w:rsidRDefault="00C430FC" w:rsidP="00C430FC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C430FC" w:rsidRPr="00C430FC" w:rsidRDefault="00C430FC" w:rsidP="00C430FC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C430FC" w:rsidRPr="00C430FC" w:rsidRDefault="00C430FC" w:rsidP="00C430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1"/>
          <w:szCs w:val="21"/>
        </w:rPr>
        <w:sectPr w:rsidR="00C430FC" w:rsidRPr="00C430FC" w:rsidSect="00CA7354">
          <w:pgSz w:w="11905" w:h="16838"/>
          <w:pgMar w:top="1258" w:right="925" w:bottom="822" w:left="1800" w:header="720" w:footer="187" w:gutter="0"/>
          <w:cols w:space="720"/>
          <w:noEndnote/>
          <w:docGrid w:linePitch="299"/>
        </w:sectPr>
      </w:pPr>
    </w:p>
    <w:p w:rsidR="00C430FC" w:rsidRPr="00C430FC" w:rsidRDefault="00C430FC" w:rsidP="00C430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C430FC">
        <w:rPr>
          <w:rFonts w:ascii="Times New Roman" w:hAnsi="Times New Roman"/>
          <w:sz w:val="21"/>
          <w:szCs w:val="21"/>
        </w:rPr>
        <w:lastRenderedPageBreak/>
        <w:t>Приложение 3</w:t>
      </w:r>
    </w:p>
    <w:p w:rsidR="00C430FC" w:rsidRPr="00C430FC" w:rsidRDefault="00C430FC" w:rsidP="00C430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C430FC">
        <w:rPr>
          <w:rFonts w:ascii="Times New Roman" w:hAnsi="Times New Roman"/>
          <w:sz w:val="21"/>
          <w:szCs w:val="21"/>
        </w:rPr>
        <w:t>СВЕДЕНИЯ</w:t>
      </w:r>
    </w:p>
    <w:p w:rsidR="00C430FC" w:rsidRPr="00C430FC" w:rsidRDefault="00C430FC" w:rsidP="00C430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C430FC">
        <w:rPr>
          <w:rFonts w:ascii="Times New Roman" w:hAnsi="Times New Roman"/>
          <w:sz w:val="21"/>
          <w:szCs w:val="21"/>
        </w:rPr>
        <w:t xml:space="preserve">о достижении значений показателей </w:t>
      </w:r>
    </w:p>
    <w:p w:rsidR="00C430FC" w:rsidRPr="00C430FC" w:rsidRDefault="00C430FC" w:rsidP="00C430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</w:p>
    <w:tbl>
      <w:tblPr>
        <w:tblW w:w="14608" w:type="dxa"/>
        <w:jc w:val="center"/>
        <w:tblCellSpacing w:w="5" w:type="nil"/>
        <w:tblInd w:w="-500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4371"/>
        <w:gridCol w:w="1418"/>
        <w:gridCol w:w="2104"/>
        <w:gridCol w:w="1550"/>
        <w:gridCol w:w="1524"/>
        <w:gridCol w:w="2902"/>
      </w:tblGrid>
      <w:tr w:rsidR="00C430FC" w:rsidRPr="00C430FC" w:rsidTr="003A20E0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430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4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430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Номер и наименование </w:t>
            </w:r>
          </w:p>
          <w:p w:rsidR="00C430FC" w:rsidRPr="00C430FC" w:rsidRDefault="00C430FC" w:rsidP="00C430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430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Единица</w:t>
            </w:r>
          </w:p>
          <w:p w:rsidR="00C430FC" w:rsidRPr="00C430FC" w:rsidRDefault="00C430FC" w:rsidP="00C430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430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430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Значения показателей (индикаторов) </w:t>
            </w:r>
            <w:r w:rsidRPr="00C430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 xml:space="preserve">муниципальной программы,     </w:t>
            </w:r>
            <w:r w:rsidRPr="00C430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подпрограммы муниципальной программы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430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Обоснование отклонений  </w:t>
            </w:r>
            <w:r w:rsidRPr="00C430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 xml:space="preserve"> значений показателя    </w:t>
            </w:r>
            <w:r w:rsidRPr="00C430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 xml:space="preserve"> (индикатора) на конец   </w:t>
            </w:r>
            <w:r w:rsidRPr="00C430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 xml:space="preserve"> отчетного года       </w:t>
            </w:r>
            <w:r w:rsidRPr="00C430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(при наличии)</w:t>
            </w:r>
          </w:p>
        </w:tc>
      </w:tr>
      <w:tr w:rsidR="00C430FC" w:rsidRPr="00C430FC" w:rsidTr="003A20E0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4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430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год,</w:t>
            </w:r>
          </w:p>
          <w:p w:rsidR="00C430FC" w:rsidRPr="00C430FC" w:rsidRDefault="00C430FC" w:rsidP="00C430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430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предшествующий </w:t>
            </w:r>
            <w:r w:rsidRPr="00C430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 xml:space="preserve">отчетному </w:t>
            </w:r>
            <w:hyperlink w:anchor="Par1462" w:history="1">
              <w:r w:rsidRPr="00C430FC">
                <w:rPr>
                  <w:rFonts w:ascii="Times New Roman" w:eastAsia="Times New Roman" w:hAnsi="Times New Roman"/>
                  <w:sz w:val="21"/>
                  <w:szCs w:val="21"/>
                  <w:lang w:eastAsia="ru-RU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430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отчетный год</w:t>
            </w:r>
          </w:p>
        </w:tc>
        <w:tc>
          <w:tcPr>
            <w:tcW w:w="2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C430FC" w:rsidRPr="00C430FC" w:rsidTr="003A20E0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4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430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430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2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C430FC" w:rsidRPr="00C430FC" w:rsidTr="003A20E0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430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430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430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430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430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430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C" w:rsidRPr="00C430FC" w:rsidRDefault="00C430FC" w:rsidP="00C430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430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</w:t>
            </w:r>
          </w:p>
        </w:tc>
      </w:tr>
    </w:tbl>
    <w:p w:rsidR="00C430FC" w:rsidRPr="00C430FC" w:rsidRDefault="00C430FC" w:rsidP="00C430FC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500"/>
        <w:gridCol w:w="1440"/>
        <w:gridCol w:w="1980"/>
        <w:gridCol w:w="1620"/>
        <w:gridCol w:w="1440"/>
        <w:gridCol w:w="2880"/>
      </w:tblGrid>
      <w:tr w:rsidR="00C430FC" w:rsidRPr="00C430FC" w:rsidTr="003A20E0">
        <w:trPr>
          <w:tblHeader/>
        </w:trPr>
        <w:tc>
          <w:tcPr>
            <w:tcW w:w="720" w:type="dxa"/>
            <w:shd w:val="clear" w:color="auto" w:fill="auto"/>
          </w:tcPr>
          <w:p w:rsidR="00C430FC" w:rsidRPr="00C430FC" w:rsidRDefault="00C430FC" w:rsidP="00C43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00" w:type="dxa"/>
            <w:shd w:val="clear" w:color="auto" w:fill="auto"/>
          </w:tcPr>
          <w:p w:rsidR="00C430FC" w:rsidRPr="00C430FC" w:rsidRDefault="00C430FC" w:rsidP="00C430FC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430F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Показатель 1. протяженность сети автомобильных дорог общего пользования местного значения на территории Барабанщиковского сельского поселения</w:t>
            </w:r>
          </w:p>
        </w:tc>
        <w:tc>
          <w:tcPr>
            <w:tcW w:w="1440" w:type="dxa"/>
            <w:shd w:val="clear" w:color="auto" w:fill="auto"/>
          </w:tcPr>
          <w:p w:rsidR="00C430FC" w:rsidRPr="00C430FC" w:rsidRDefault="00C430FC" w:rsidP="00C430FC">
            <w:pPr>
              <w:rPr>
                <w:rFonts w:ascii="Times New Roman" w:hAnsi="Times New Roman"/>
                <w:sz w:val="21"/>
                <w:szCs w:val="21"/>
              </w:rPr>
            </w:pPr>
            <w:r w:rsidRPr="00C430FC">
              <w:rPr>
                <w:rFonts w:ascii="Times New Roman" w:hAnsi="Times New Roman"/>
                <w:sz w:val="21"/>
                <w:szCs w:val="21"/>
              </w:rPr>
              <w:t>км</w:t>
            </w:r>
          </w:p>
        </w:tc>
        <w:tc>
          <w:tcPr>
            <w:tcW w:w="1980" w:type="dxa"/>
            <w:shd w:val="clear" w:color="auto" w:fill="auto"/>
          </w:tcPr>
          <w:p w:rsidR="00C430FC" w:rsidRPr="00C430FC" w:rsidRDefault="00C430FC" w:rsidP="00C430F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430FC">
              <w:rPr>
                <w:rFonts w:ascii="Times New Roman" w:hAnsi="Times New Roman"/>
                <w:sz w:val="19"/>
                <w:szCs w:val="19"/>
              </w:rPr>
              <w:t>10,7</w:t>
            </w:r>
          </w:p>
        </w:tc>
        <w:tc>
          <w:tcPr>
            <w:tcW w:w="1620" w:type="dxa"/>
            <w:shd w:val="clear" w:color="auto" w:fill="auto"/>
          </w:tcPr>
          <w:p w:rsidR="00C430FC" w:rsidRPr="00C430FC" w:rsidRDefault="00C430FC" w:rsidP="00C430F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430FC">
              <w:rPr>
                <w:rFonts w:ascii="Times New Roman" w:hAnsi="Times New Roman"/>
                <w:sz w:val="21"/>
                <w:szCs w:val="21"/>
              </w:rPr>
              <w:t>10,7</w:t>
            </w:r>
          </w:p>
        </w:tc>
        <w:tc>
          <w:tcPr>
            <w:tcW w:w="1440" w:type="dxa"/>
            <w:shd w:val="clear" w:color="auto" w:fill="auto"/>
          </w:tcPr>
          <w:p w:rsidR="00C430FC" w:rsidRPr="00C430FC" w:rsidRDefault="00C430FC" w:rsidP="00C430F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430FC">
              <w:rPr>
                <w:rFonts w:ascii="Times New Roman" w:hAnsi="Times New Roman"/>
                <w:sz w:val="21"/>
                <w:szCs w:val="21"/>
              </w:rPr>
              <w:t>10,7</w:t>
            </w:r>
          </w:p>
        </w:tc>
        <w:tc>
          <w:tcPr>
            <w:tcW w:w="2880" w:type="dxa"/>
            <w:shd w:val="clear" w:color="auto" w:fill="auto"/>
          </w:tcPr>
          <w:p w:rsidR="00C430FC" w:rsidRPr="00C430FC" w:rsidRDefault="00C430FC" w:rsidP="00C430F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430FC" w:rsidRPr="00C430FC" w:rsidTr="003A20E0">
        <w:trPr>
          <w:tblHeader/>
        </w:trPr>
        <w:tc>
          <w:tcPr>
            <w:tcW w:w="720" w:type="dxa"/>
            <w:shd w:val="clear" w:color="auto" w:fill="auto"/>
          </w:tcPr>
          <w:p w:rsidR="00C430FC" w:rsidRPr="00C430FC" w:rsidRDefault="00C430FC" w:rsidP="00C430F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C430FC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1.1.</w:t>
            </w:r>
          </w:p>
        </w:tc>
        <w:tc>
          <w:tcPr>
            <w:tcW w:w="4500" w:type="dxa"/>
            <w:shd w:val="clear" w:color="auto" w:fill="auto"/>
          </w:tcPr>
          <w:p w:rsidR="00C430FC" w:rsidRPr="00C430FC" w:rsidRDefault="00C430FC" w:rsidP="00C430FC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430F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   Показатель</w:t>
            </w:r>
            <w:r w:rsidRPr="00C430FC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1.1. </w:t>
            </w:r>
            <w:r w:rsidRPr="00C430F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доля протяженности автомобильных</w:t>
            </w:r>
            <w:r w:rsidRPr="00C430F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br/>
              <w:t>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440" w:type="dxa"/>
            <w:shd w:val="clear" w:color="auto" w:fill="auto"/>
          </w:tcPr>
          <w:p w:rsidR="00C430FC" w:rsidRPr="00C430FC" w:rsidRDefault="00C430FC" w:rsidP="00C430FC">
            <w:pPr>
              <w:rPr>
                <w:rFonts w:ascii="Times New Roman" w:hAnsi="Times New Roman"/>
                <w:sz w:val="21"/>
                <w:szCs w:val="21"/>
              </w:rPr>
            </w:pPr>
            <w:r w:rsidRPr="00C430FC">
              <w:rPr>
                <w:rFonts w:ascii="Times New Roman" w:hAnsi="Times New Roman"/>
                <w:sz w:val="21"/>
                <w:szCs w:val="21"/>
              </w:rPr>
              <w:t>процентов</w:t>
            </w:r>
          </w:p>
        </w:tc>
        <w:tc>
          <w:tcPr>
            <w:tcW w:w="1980" w:type="dxa"/>
            <w:shd w:val="clear" w:color="auto" w:fill="auto"/>
          </w:tcPr>
          <w:p w:rsidR="00C430FC" w:rsidRPr="00C430FC" w:rsidRDefault="00C430FC" w:rsidP="00C430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620" w:type="dxa"/>
            <w:shd w:val="clear" w:color="auto" w:fill="auto"/>
          </w:tcPr>
          <w:p w:rsidR="00C430FC" w:rsidRPr="00C430FC" w:rsidRDefault="00C430FC" w:rsidP="00C430F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430FC">
              <w:rPr>
                <w:rFonts w:ascii="Times New Roman" w:hAnsi="Times New Roman"/>
                <w:sz w:val="21"/>
                <w:szCs w:val="21"/>
              </w:rPr>
              <w:t>27,1</w:t>
            </w:r>
          </w:p>
        </w:tc>
        <w:tc>
          <w:tcPr>
            <w:tcW w:w="1440" w:type="dxa"/>
            <w:shd w:val="clear" w:color="auto" w:fill="auto"/>
          </w:tcPr>
          <w:p w:rsidR="00C430FC" w:rsidRPr="00C430FC" w:rsidRDefault="00C430FC" w:rsidP="00C430F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430FC">
              <w:rPr>
                <w:rFonts w:ascii="Times New Roman" w:hAnsi="Times New Roman"/>
                <w:sz w:val="21"/>
                <w:szCs w:val="21"/>
              </w:rPr>
              <w:t>27,1</w:t>
            </w:r>
          </w:p>
        </w:tc>
        <w:tc>
          <w:tcPr>
            <w:tcW w:w="2880" w:type="dxa"/>
            <w:shd w:val="clear" w:color="auto" w:fill="auto"/>
          </w:tcPr>
          <w:p w:rsidR="00C430FC" w:rsidRPr="00C430FC" w:rsidRDefault="00C430FC" w:rsidP="00C430F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C430FC" w:rsidRPr="00C430FC" w:rsidRDefault="00C430FC" w:rsidP="00C430FC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DA3BFC" w:rsidRPr="00DA3BFC" w:rsidRDefault="00DA3BFC" w:rsidP="00C430F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sectPr w:rsidR="00DA3BFC" w:rsidRPr="00DA3BFC" w:rsidSect="00C430FC">
      <w:footerReference w:type="default" r:id="rId9"/>
      <w:pgSz w:w="16838" w:h="11905" w:orient="landscape" w:code="9"/>
      <w:pgMar w:top="851" w:right="1134" w:bottom="1701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0DD" w:rsidRPr="00DA3BFC" w:rsidRDefault="00F940DD">
      <w:pPr>
        <w:rPr>
          <w:sz w:val="19"/>
          <w:szCs w:val="19"/>
        </w:rPr>
      </w:pPr>
      <w:r w:rsidRPr="00DA3BFC">
        <w:rPr>
          <w:sz w:val="19"/>
          <w:szCs w:val="19"/>
        </w:rPr>
        <w:separator/>
      </w:r>
    </w:p>
  </w:endnote>
  <w:endnote w:type="continuationSeparator" w:id="0">
    <w:p w:rsidR="00F940DD" w:rsidRPr="00DA3BFC" w:rsidRDefault="00F940DD">
      <w:pPr>
        <w:rPr>
          <w:sz w:val="19"/>
          <w:szCs w:val="19"/>
        </w:rPr>
      </w:pPr>
      <w:r w:rsidRPr="00DA3BFC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0FC" w:rsidRPr="00DA3BFC" w:rsidRDefault="00C430FC">
    <w:pPr>
      <w:pStyle w:val="a3"/>
      <w:jc w:val="right"/>
      <w:rPr>
        <w:sz w:val="19"/>
        <w:szCs w:val="19"/>
      </w:rPr>
    </w:pPr>
  </w:p>
  <w:p w:rsidR="00C430FC" w:rsidRPr="00DA3BFC" w:rsidRDefault="00C430FC">
    <w:pPr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966" w:rsidRPr="00DA3BFC" w:rsidRDefault="00264966">
    <w:pPr>
      <w:pStyle w:val="a3"/>
      <w:jc w:val="right"/>
      <w:rPr>
        <w:rFonts w:ascii="Times New Roman" w:hAnsi="Times New Roman"/>
        <w:sz w:val="19"/>
        <w:szCs w:val="19"/>
      </w:rPr>
    </w:pPr>
  </w:p>
  <w:p w:rsidR="00264966" w:rsidRPr="00DA3BFC" w:rsidRDefault="00264966">
    <w:pPr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0DD" w:rsidRPr="00DA3BFC" w:rsidRDefault="00F940DD">
      <w:pPr>
        <w:rPr>
          <w:sz w:val="19"/>
          <w:szCs w:val="19"/>
        </w:rPr>
      </w:pPr>
      <w:r w:rsidRPr="00DA3BFC">
        <w:rPr>
          <w:sz w:val="19"/>
          <w:szCs w:val="19"/>
        </w:rPr>
        <w:separator/>
      </w:r>
    </w:p>
  </w:footnote>
  <w:footnote w:type="continuationSeparator" w:id="0">
    <w:p w:rsidR="00F940DD" w:rsidRPr="00DA3BFC" w:rsidRDefault="00F940DD">
      <w:pPr>
        <w:rPr>
          <w:sz w:val="19"/>
          <w:szCs w:val="19"/>
        </w:rPr>
      </w:pPr>
      <w:r w:rsidRPr="00DA3BFC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0B0"/>
    <w:multiLevelType w:val="hybridMultilevel"/>
    <w:tmpl w:val="2CC036AA"/>
    <w:lvl w:ilvl="0" w:tplc="BE04521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1A8068CC"/>
    <w:multiLevelType w:val="multilevel"/>
    <w:tmpl w:val="D6482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1AD04E2"/>
    <w:multiLevelType w:val="multilevel"/>
    <w:tmpl w:val="D6482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BBE26FA"/>
    <w:multiLevelType w:val="hybridMultilevel"/>
    <w:tmpl w:val="08DC4E08"/>
    <w:lvl w:ilvl="0" w:tplc="F84E679A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86"/>
    <w:rsid w:val="0005255F"/>
    <w:rsid w:val="0009321E"/>
    <w:rsid w:val="000D109D"/>
    <w:rsid w:val="00131E7A"/>
    <w:rsid w:val="00132F40"/>
    <w:rsid w:val="00133A2E"/>
    <w:rsid w:val="00137152"/>
    <w:rsid w:val="00143A87"/>
    <w:rsid w:val="0019644E"/>
    <w:rsid w:val="00196E00"/>
    <w:rsid w:val="001A7A1F"/>
    <w:rsid w:val="001B6AD5"/>
    <w:rsid w:val="001F207D"/>
    <w:rsid w:val="00230A29"/>
    <w:rsid w:val="00233145"/>
    <w:rsid w:val="00250F18"/>
    <w:rsid w:val="00263AEC"/>
    <w:rsid w:val="00264966"/>
    <w:rsid w:val="00284E38"/>
    <w:rsid w:val="00291304"/>
    <w:rsid w:val="002961C0"/>
    <w:rsid w:val="003018A4"/>
    <w:rsid w:val="003130F4"/>
    <w:rsid w:val="00317717"/>
    <w:rsid w:val="00334898"/>
    <w:rsid w:val="00376F1A"/>
    <w:rsid w:val="00377184"/>
    <w:rsid w:val="00384F53"/>
    <w:rsid w:val="003B4D94"/>
    <w:rsid w:val="004B3CF6"/>
    <w:rsid w:val="00506E0E"/>
    <w:rsid w:val="005306B0"/>
    <w:rsid w:val="005547FC"/>
    <w:rsid w:val="00591686"/>
    <w:rsid w:val="005C5837"/>
    <w:rsid w:val="005F64AF"/>
    <w:rsid w:val="006332D6"/>
    <w:rsid w:val="00640C02"/>
    <w:rsid w:val="00640F86"/>
    <w:rsid w:val="00642E91"/>
    <w:rsid w:val="00682275"/>
    <w:rsid w:val="006B7704"/>
    <w:rsid w:val="00705300"/>
    <w:rsid w:val="00710A82"/>
    <w:rsid w:val="00772FB8"/>
    <w:rsid w:val="00794871"/>
    <w:rsid w:val="0082455C"/>
    <w:rsid w:val="00855F13"/>
    <w:rsid w:val="00902343"/>
    <w:rsid w:val="00980906"/>
    <w:rsid w:val="009940CA"/>
    <w:rsid w:val="009E0DCF"/>
    <w:rsid w:val="00A76959"/>
    <w:rsid w:val="00AA3303"/>
    <w:rsid w:val="00AC43F6"/>
    <w:rsid w:val="00B12A7E"/>
    <w:rsid w:val="00B14283"/>
    <w:rsid w:val="00B24A26"/>
    <w:rsid w:val="00B44BAB"/>
    <w:rsid w:val="00B8653C"/>
    <w:rsid w:val="00BD1E36"/>
    <w:rsid w:val="00C04052"/>
    <w:rsid w:val="00C137E8"/>
    <w:rsid w:val="00C21877"/>
    <w:rsid w:val="00C25B82"/>
    <w:rsid w:val="00C430FC"/>
    <w:rsid w:val="00C8577F"/>
    <w:rsid w:val="00C90B39"/>
    <w:rsid w:val="00CA642A"/>
    <w:rsid w:val="00D3094C"/>
    <w:rsid w:val="00D31ED3"/>
    <w:rsid w:val="00D329C8"/>
    <w:rsid w:val="00D366CB"/>
    <w:rsid w:val="00D41ABB"/>
    <w:rsid w:val="00DA3BFC"/>
    <w:rsid w:val="00DA460F"/>
    <w:rsid w:val="00DB630A"/>
    <w:rsid w:val="00DC45BD"/>
    <w:rsid w:val="00DE3587"/>
    <w:rsid w:val="00DE7E45"/>
    <w:rsid w:val="00E33AE0"/>
    <w:rsid w:val="00E85996"/>
    <w:rsid w:val="00EA10D0"/>
    <w:rsid w:val="00EE3D0C"/>
    <w:rsid w:val="00EE631B"/>
    <w:rsid w:val="00F940DD"/>
    <w:rsid w:val="00FD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68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591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rsid w:val="00591686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Cell">
    <w:name w:val="ConsPlusCell"/>
    <w:link w:val="ConsPlusCell0"/>
    <w:rsid w:val="0059168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Cell0">
    <w:name w:val="ConsPlusCell Знак"/>
    <w:link w:val="ConsPlusCell"/>
    <w:rsid w:val="00591686"/>
    <w:rPr>
      <w:sz w:val="28"/>
      <w:szCs w:val="28"/>
      <w:lang w:val="ru-RU" w:eastAsia="ru-RU" w:bidi="ar-SA"/>
    </w:rPr>
  </w:style>
  <w:style w:type="paragraph" w:styleId="a5">
    <w:name w:val="List Paragraph"/>
    <w:basedOn w:val="a"/>
    <w:link w:val="a6"/>
    <w:qFormat/>
    <w:rsid w:val="00377184"/>
    <w:pPr>
      <w:ind w:left="720"/>
      <w:contextualSpacing/>
    </w:pPr>
  </w:style>
  <w:style w:type="character" w:customStyle="1" w:styleId="a6">
    <w:name w:val="Абзац списка Знак"/>
    <w:link w:val="a5"/>
    <w:rsid w:val="00377184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basedOn w:val="a"/>
    <w:rsid w:val="00DA3BFC"/>
    <w:pPr>
      <w:spacing w:before="100" w:after="10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7">
    <w:name w:val="No Spacing"/>
    <w:qFormat/>
    <w:rsid w:val="00DA3BFC"/>
    <w:rPr>
      <w:rFonts w:ascii="Calibri" w:hAnsi="Calibri" w:cs="Calibri"/>
      <w:sz w:val="22"/>
      <w:szCs w:val="22"/>
    </w:rPr>
  </w:style>
  <w:style w:type="paragraph" w:styleId="a8">
    <w:name w:val="Body Text"/>
    <w:basedOn w:val="a"/>
    <w:rsid w:val="00DA3BF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Title">
    <w:name w:val="ConsPlusTitle"/>
    <w:rsid w:val="00C0405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9">
    <w:name w:val="Заголовок"/>
    <w:basedOn w:val="a"/>
    <w:rsid w:val="00C04052"/>
    <w:pPr>
      <w:keepNext/>
      <w:suppressAutoHyphens/>
      <w:spacing w:before="240" w:after="120" w:line="240" w:lineRule="auto"/>
      <w:ind w:firstLine="567"/>
      <w:jc w:val="center"/>
    </w:pPr>
    <w:rPr>
      <w:rFonts w:ascii="Arial" w:eastAsia="Times New Roman" w:hAnsi="Arial" w:cs="Mangal"/>
      <w:b/>
      <w:bCs/>
      <w:kern w:val="2"/>
      <w:sz w:val="28"/>
      <w:szCs w:val="24"/>
      <w:lang w:eastAsia="hi-IN" w:bidi="hi-IN"/>
    </w:rPr>
  </w:style>
  <w:style w:type="paragraph" w:styleId="aa">
    <w:name w:val="header"/>
    <w:basedOn w:val="a"/>
    <w:link w:val="ab"/>
    <w:rsid w:val="007053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0530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68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591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rsid w:val="00591686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Cell">
    <w:name w:val="ConsPlusCell"/>
    <w:link w:val="ConsPlusCell0"/>
    <w:rsid w:val="0059168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Cell0">
    <w:name w:val="ConsPlusCell Знак"/>
    <w:link w:val="ConsPlusCell"/>
    <w:rsid w:val="00591686"/>
    <w:rPr>
      <w:sz w:val="28"/>
      <w:szCs w:val="28"/>
      <w:lang w:val="ru-RU" w:eastAsia="ru-RU" w:bidi="ar-SA"/>
    </w:rPr>
  </w:style>
  <w:style w:type="paragraph" w:styleId="a5">
    <w:name w:val="List Paragraph"/>
    <w:basedOn w:val="a"/>
    <w:link w:val="a6"/>
    <w:qFormat/>
    <w:rsid w:val="00377184"/>
    <w:pPr>
      <w:ind w:left="720"/>
      <w:contextualSpacing/>
    </w:pPr>
  </w:style>
  <w:style w:type="character" w:customStyle="1" w:styleId="a6">
    <w:name w:val="Абзац списка Знак"/>
    <w:link w:val="a5"/>
    <w:rsid w:val="00377184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basedOn w:val="a"/>
    <w:rsid w:val="00DA3BFC"/>
    <w:pPr>
      <w:spacing w:before="100" w:after="10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7">
    <w:name w:val="No Spacing"/>
    <w:qFormat/>
    <w:rsid w:val="00DA3BFC"/>
    <w:rPr>
      <w:rFonts w:ascii="Calibri" w:hAnsi="Calibri" w:cs="Calibri"/>
      <w:sz w:val="22"/>
      <w:szCs w:val="22"/>
    </w:rPr>
  </w:style>
  <w:style w:type="paragraph" w:styleId="a8">
    <w:name w:val="Body Text"/>
    <w:basedOn w:val="a"/>
    <w:rsid w:val="00DA3BF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Title">
    <w:name w:val="ConsPlusTitle"/>
    <w:rsid w:val="00C0405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9">
    <w:name w:val="Заголовок"/>
    <w:basedOn w:val="a"/>
    <w:rsid w:val="00C04052"/>
    <w:pPr>
      <w:keepNext/>
      <w:suppressAutoHyphens/>
      <w:spacing w:before="240" w:after="120" w:line="240" w:lineRule="auto"/>
      <w:ind w:firstLine="567"/>
      <w:jc w:val="center"/>
    </w:pPr>
    <w:rPr>
      <w:rFonts w:ascii="Arial" w:eastAsia="Times New Roman" w:hAnsi="Arial" w:cs="Mangal"/>
      <w:b/>
      <w:bCs/>
      <w:kern w:val="2"/>
      <w:sz w:val="28"/>
      <w:szCs w:val="24"/>
      <w:lang w:eastAsia="hi-IN" w:bidi="hi-IN"/>
    </w:rPr>
  </w:style>
  <w:style w:type="paragraph" w:styleId="aa">
    <w:name w:val="header"/>
    <w:basedOn w:val="a"/>
    <w:link w:val="ab"/>
    <w:rsid w:val="007053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0530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5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1947</Words>
  <Characters>11101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Барабанщиковское сельское поселение</Company>
  <LinksUpToDate>false</LinksUpToDate>
  <CharactersWithSpaces>13022</CharactersWithSpaces>
  <SharedDoc>false</SharedDoc>
  <HLinks>
    <vt:vector size="18" baseType="variant">
      <vt:variant>
        <vt:i4>6684726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</cp:revision>
  <dcterms:created xsi:type="dcterms:W3CDTF">2024-02-28T07:51:00Z</dcterms:created>
  <dcterms:modified xsi:type="dcterms:W3CDTF">2024-04-10T08:42:00Z</dcterms:modified>
</cp:coreProperties>
</file>