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1" w:rsidRDefault="006C7B41">
      <w:pPr>
        <w:jc w:val="center"/>
        <w:rPr>
          <w:sz w:val="28"/>
        </w:rPr>
      </w:pPr>
    </w:p>
    <w:p w:rsidR="006C7B41" w:rsidRDefault="006C7B41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C7B41" w:rsidRPr="00C534BF" w:rsidRDefault="006C7B41">
      <w:pPr>
        <w:pStyle w:val="1"/>
        <w:rPr>
          <w:sz w:val="28"/>
          <w:szCs w:val="28"/>
        </w:rPr>
      </w:pPr>
      <w:r w:rsidRPr="00C534BF">
        <w:rPr>
          <w:sz w:val="28"/>
          <w:szCs w:val="28"/>
        </w:rPr>
        <w:t>РОСТОВСКАЯ ОБЛАСТЬ</w:t>
      </w:r>
    </w:p>
    <w:p w:rsidR="006C7B41" w:rsidRPr="00C534BF" w:rsidRDefault="006C7B41">
      <w:pPr>
        <w:jc w:val="center"/>
        <w:rPr>
          <w:b/>
          <w:sz w:val="28"/>
          <w:szCs w:val="28"/>
        </w:rPr>
      </w:pPr>
      <w:r w:rsidRPr="00C534BF">
        <w:rPr>
          <w:b/>
          <w:sz w:val="28"/>
          <w:szCs w:val="28"/>
        </w:rPr>
        <w:t>ДУБОВСКИЙ РАЙОН</w:t>
      </w:r>
    </w:p>
    <w:p w:rsidR="00BB15B9" w:rsidRPr="00C534BF" w:rsidRDefault="006C7B41">
      <w:pPr>
        <w:jc w:val="center"/>
        <w:rPr>
          <w:b/>
          <w:sz w:val="28"/>
          <w:szCs w:val="28"/>
        </w:rPr>
      </w:pPr>
      <w:r w:rsidRPr="00C534BF">
        <w:rPr>
          <w:b/>
          <w:sz w:val="28"/>
          <w:szCs w:val="28"/>
        </w:rPr>
        <w:t>СОБРАНИЕ ДЕПУТАТОВ</w:t>
      </w:r>
      <w:r w:rsidR="00F2423E" w:rsidRPr="00C534BF">
        <w:rPr>
          <w:b/>
          <w:sz w:val="28"/>
          <w:szCs w:val="28"/>
        </w:rPr>
        <w:t xml:space="preserve"> БАРАБАНЩИКОВСКОГО</w:t>
      </w:r>
    </w:p>
    <w:p w:rsidR="006C7B41" w:rsidRPr="00C534BF" w:rsidRDefault="00F2423E" w:rsidP="00BB15B9">
      <w:pPr>
        <w:jc w:val="center"/>
        <w:rPr>
          <w:b/>
          <w:sz w:val="28"/>
          <w:szCs w:val="28"/>
        </w:rPr>
      </w:pPr>
      <w:r w:rsidRPr="00C534BF">
        <w:rPr>
          <w:b/>
          <w:sz w:val="28"/>
          <w:szCs w:val="28"/>
        </w:rPr>
        <w:t xml:space="preserve"> СЕЛЬСКОГО</w:t>
      </w:r>
      <w:r w:rsidR="00BB15B9" w:rsidRPr="00C534BF">
        <w:rPr>
          <w:b/>
          <w:sz w:val="28"/>
          <w:szCs w:val="28"/>
        </w:rPr>
        <w:t xml:space="preserve"> </w:t>
      </w:r>
      <w:r w:rsidRPr="00C534BF">
        <w:rPr>
          <w:b/>
          <w:sz w:val="28"/>
          <w:szCs w:val="28"/>
        </w:rPr>
        <w:t xml:space="preserve"> ПОСЕЛЕНИЯ</w:t>
      </w:r>
    </w:p>
    <w:p w:rsidR="00BB15B9" w:rsidRDefault="00BB15B9" w:rsidP="00BB15B9">
      <w:pPr>
        <w:jc w:val="center"/>
        <w:rPr>
          <w:b/>
          <w:sz w:val="28"/>
        </w:rPr>
      </w:pPr>
    </w:p>
    <w:p w:rsidR="003164CF" w:rsidRDefault="003164CF" w:rsidP="003164CF">
      <w:pPr>
        <w:pStyle w:val="1"/>
        <w:rPr>
          <w:caps/>
          <w:smallCaps/>
          <w:sz w:val="28"/>
          <w:szCs w:val="28"/>
        </w:rPr>
      </w:pPr>
      <w:r w:rsidRPr="00C95E51">
        <w:rPr>
          <w:caps/>
          <w:smallCaps/>
          <w:sz w:val="28"/>
          <w:szCs w:val="28"/>
        </w:rPr>
        <w:t xml:space="preserve">РЕШЕНИЕ  </w:t>
      </w:r>
      <w:r>
        <w:rPr>
          <w:caps/>
          <w:smallCaps/>
          <w:sz w:val="28"/>
          <w:szCs w:val="28"/>
        </w:rPr>
        <w:t>№</w:t>
      </w:r>
      <w:r w:rsidR="00C24FF4">
        <w:rPr>
          <w:caps/>
          <w:smallCaps/>
          <w:sz w:val="28"/>
          <w:szCs w:val="28"/>
        </w:rPr>
        <w:t>65</w:t>
      </w:r>
      <w:r>
        <w:rPr>
          <w:caps/>
          <w:smallCaps/>
          <w:sz w:val="28"/>
          <w:szCs w:val="28"/>
        </w:rPr>
        <w:t xml:space="preserve"> </w:t>
      </w:r>
    </w:p>
    <w:p w:rsidR="00BB15B9" w:rsidRPr="00BB15B9" w:rsidRDefault="00BB15B9" w:rsidP="00BB15B9"/>
    <w:p w:rsidR="003164CF" w:rsidRDefault="007D3B1A" w:rsidP="003164CF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7D3B1A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022EBD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C24FF4">
        <w:rPr>
          <w:rFonts w:ascii="Times New Roman" w:hAnsi="Times New Roman"/>
          <w:b w:val="0"/>
          <w:bCs/>
          <w:sz w:val="28"/>
          <w:szCs w:val="28"/>
        </w:rPr>
        <w:t>15</w:t>
      </w:r>
      <w:r w:rsidR="00EA2C55">
        <w:rPr>
          <w:rFonts w:ascii="Times New Roman" w:hAnsi="Times New Roman"/>
          <w:b w:val="0"/>
          <w:bCs/>
          <w:sz w:val="28"/>
          <w:szCs w:val="28"/>
        </w:rPr>
        <w:t>.0</w:t>
      </w:r>
      <w:r w:rsidR="0093731E">
        <w:rPr>
          <w:rFonts w:ascii="Times New Roman" w:hAnsi="Times New Roman"/>
          <w:b w:val="0"/>
          <w:bCs/>
          <w:sz w:val="28"/>
          <w:szCs w:val="28"/>
        </w:rPr>
        <w:t>5</w:t>
      </w:r>
      <w:r w:rsidR="00EA2C55">
        <w:rPr>
          <w:rFonts w:ascii="Times New Roman" w:hAnsi="Times New Roman"/>
          <w:b w:val="0"/>
          <w:bCs/>
          <w:sz w:val="28"/>
          <w:szCs w:val="28"/>
        </w:rPr>
        <w:t>.</w:t>
      </w:r>
      <w:r w:rsidR="003164CF" w:rsidRPr="007D3B1A">
        <w:rPr>
          <w:rFonts w:ascii="Times New Roman" w:hAnsi="Times New Roman"/>
          <w:b w:val="0"/>
          <w:bCs/>
          <w:sz w:val="28"/>
          <w:szCs w:val="28"/>
        </w:rPr>
        <w:t>20</w:t>
      </w:r>
      <w:r w:rsidR="002C506D">
        <w:rPr>
          <w:rFonts w:ascii="Times New Roman" w:hAnsi="Times New Roman"/>
          <w:b w:val="0"/>
          <w:bCs/>
          <w:sz w:val="28"/>
          <w:szCs w:val="28"/>
        </w:rPr>
        <w:t>2</w:t>
      </w:r>
      <w:r w:rsidR="00140C8E">
        <w:rPr>
          <w:rFonts w:ascii="Times New Roman" w:hAnsi="Times New Roman"/>
          <w:b w:val="0"/>
          <w:bCs/>
          <w:sz w:val="28"/>
          <w:szCs w:val="28"/>
        </w:rPr>
        <w:t>4</w:t>
      </w:r>
      <w:r w:rsidR="003164CF" w:rsidRPr="007D3B1A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 w:rsidR="003164CF"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="003164CF" w:rsidRPr="00C95E5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164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х.</w:t>
      </w:r>
      <w:r w:rsidR="0083719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164CF">
        <w:rPr>
          <w:rFonts w:ascii="Times New Roman" w:hAnsi="Times New Roman"/>
          <w:b w:val="0"/>
          <w:bCs/>
          <w:sz w:val="28"/>
          <w:szCs w:val="28"/>
        </w:rPr>
        <w:t>Щеглов</w:t>
      </w:r>
    </w:p>
    <w:p w:rsidR="00BB15B9" w:rsidRDefault="00BB15B9" w:rsidP="003164CF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660485" w:rsidRDefault="00C2201A" w:rsidP="00660485">
      <w:pPr>
        <w:pStyle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660485" w:rsidRPr="00C95E51">
        <w:rPr>
          <w:sz w:val="28"/>
          <w:szCs w:val="28"/>
        </w:rPr>
        <w:t>Об отчете</w:t>
      </w:r>
      <w:r>
        <w:rPr>
          <w:sz w:val="28"/>
          <w:szCs w:val="28"/>
        </w:rPr>
        <w:t>,</w:t>
      </w:r>
      <w:r w:rsidR="00660485" w:rsidRPr="00C95E51">
        <w:rPr>
          <w:sz w:val="28"/>
          <w:szCs w:val="28"/>
        </w:rPr>
        <w:t xml:space="preserve"> об исполнении бюджета </w:t>
      </w:r>
      <w:r w:rsidR="00660485">
        <w:rPr>
          <w:sz w:val="28"/>
          <w:szCs w:val="28"/>
        </w:rPr>
        <w:t xml:space="preserve"> Барабанщиковского сельского </w:t>
      </w:r>
    </w:p>
    <w:p w:rsidR="00660485" w:rsidRPr="00C95E51" w:rsidRDefault="00660485" w:rsidP="0066048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C95E51">
        <w:rPr>
          <w:sz w:val="28"/>
          <w:szCs w:val="28"/>
        </w:rPr>
        <w:t xml:space="preserve">Дубовского района за </w:t>
      </w:r>
      <w:r w:rsidR="002C506D">
        <w:rPr>
          <w:sz w:val="28"/>
          <w:szCs w:val="28"/>
        </w:rPr>
        <w:t>20</w:t>
      </w:r>
      <w:r w:rsidR="00C2201A">
        <w:rPr>
          <w:sz w:val="28"/>
          <w:szCs w:val="28"/>
        </w:rPr>
        <w:t>2</w:t>
      </w:r>
      <w:r w:rsidR="00140C8E">
        <w:rPr>
          <w:sz w:val="28"/>
          <w:szCs w:val="28"/>
        </w:rPr>
        <w:t>3</w:t>
      </w:r>
      <w:r w:rsidRPr="00C95E51">
        <w:rPr>
          <w:sz w:val="28"/>
          <w:szCs w:val="28"/>
        </w:rPr>
        <w:t xml:space="preserve"> год»</w:t>
      </w:r>
    </w:p>
    <w:p w:rsidR="00660485" w:rsidRPr="00C95E51" w:rsidRDefault="00660485" w:rsidP="00660485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660485" w:rsidRPr="00C95E51" w:rsidRDefault="00660485" w:rsidP="00660485">
      <w:pPr>
        <w:rPr>
          <w:sz w:val="28"/>
          <w:szCs w:val="28"/>
        </w:rPr>
      </w:pPr>
      <w:r>
        <w:rPr>
          <w:sz w:val="28"/>
          <w:szCs w:val="28"/>
        </w:rPr>
        <w:t xml:space="preserve">         Заслушав отчет</w:t>
      </w:r>
      <w:r w:rsidR="00C2201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Барабанщиковского сельского поселения об исполнении бюджета Барабанщиковского сельского поселения  за </w:t>
      </w:r>
      <w:r w:rsidR="002C506D">
        <w:rPr>
          <w:sz w:val="28"/>
          <w:szCs w:val="28"/>
        </w:rPr>
        <w:t>20</w:t>
      </w:r>
      <w:r w:rsidR="00C2201A">
        <w:rPr>
          <w:sz w:val="28"/>
          <w:szCs w:val="28"/>
        </w:rPr>
        <w:t>2</w:t>
      </w:r>
      <w:r w:rsidR="00140C8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руководствуясь </w:t>
      </w:r>
      <w:r w:rsidRPr="00650083">
        <w:rPr>
          <w:sz w:val="28"/>
          <w:szCs w:val="28"/>
        </w:rPr>
        <w:t>статьей 25</w:t>
      </w:r>
      <w:r>
        <w:rPr>
          <w:sz w:val="28"/>
          <w:szCs w:val="28"/>
        </w:rPr>
        <w:t xml:space="preserve"> Устава муниципального образования «Барабанщиковское сельское поселения», Собрание депутатов Барабанщиковского сельского поселения решило:</w:t>
      </w:r>
    </w:p>
    <w:p w:rsidR="00660485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E51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Барабанщиковского сельского поселения </w:t>
      </w:r>
      <w:r w:rsidRPr="00C95E51">
        <w:rPr>
          <w:sz w:val="28"/>
          <w:szCs w:val="28"/>
        </w:rPr>
        <w:t xml:space="preserve">за </w:t>
      </w:r>
      <w:r w:rsidR="002C506D">
        <w:rPr>
          <w:sz w:val="28"/>
          <w:szCs w:val="28"/>
        </w:rPr>
        <w:t>20</w:t>
      </w:r>
      <w:r w:rsidR="00C2201A">
        <w:rPr>
          <w:sz w:val="28"/>
          <w:szCs w:val="28"/>
        </w:rPr>
        <w:t>2</w:t>
      </w:r>
      <w:r w:rsidR="00140C8E">
        <w:rPr>
          <w:sz w:val="28"/>
          <w:szCs w:val="28"/>
        </w:rPr>
        <w:t>3</w:t>
      </w:r>
      <w:r w:rsidRPr="00C95E51">
        <w:rPr>
          <w:sz w:val="28"/>
          <w:szCs w:val="28"/>
        </w:rPr>
        <w:t xml:space="preserve"> год по доходам в </w:t>
      </w:r>
      <w:r w:rsidRPr="00DD60DE">
        <w:rPr>
          <w:sz w:val="28"/>
          <w:szCs w:val="28"/>
        </w:rPr>
        <w:t xml:space="preserve">сумме </w:t>
      </w:r>
      <w:r w:rsidR="00140C8E">
        <w:rPr>
          <w:b/>
          <w:sz w:val="28"/>
          <w:szCs w:val="28"/>
        </w:rPr>
        <w:t>10 245,7</w:t>
      </w:r>
      <w:r>
        <w:rPr>
          <w:b/>
          <w:sz w:val="28"/>
          <w:szCs w:val="28"/>
        </w:rPr>
        <w:t xml:space="preserve"> </w:t>
      </w:r>
      <w:r w:rsidRPr="007A382D">
        <w:rPr>
          <w:sz w:val="28"/>
          <w:szCs w:val="28"/>
        </w:rPr>
        <w:t>тыс.</w:t>
      </w:r>
      <w:r w:rsidRPr="00DD60DE">
        <w:rPr>
          <w:sz w:val="28"/>
          <w:szCs w:val="28"/>
        </w:rPr>
        <w:t xml:space="preserve"> руб., по расходам в сумме </w:t>
      </w:r>
      <w:r w:rsidR="002C506D">
        <w:rPr>
          <w:b/>
          <w:sz w:val="28"/>
          <w:szCs w:val="28"/>
        </w:rPr>
        <w:t> </w:t>
      </w:r>
      <w:r w:rsidR="00140C8E">
        <w:rPr>
          <w:b/>
          <w:sz w:val="28"/>
          <w:szCs w:val="28"/>
        </w:rPr>
        <w:t>10 392,3</w:t>
      </w:r>
      <w:r>
        <w:rPr>
          <w:b/>
          <w:sz w:val="28"/>
          <w:szCs w:val="28"/>
        </w:rPr>
        <w:t xml:space="preserve"> </w:t>
      </w:r>
      <w:r w:rsidRPr="00DD60DE">
        <w:rPr>
          <w:sz w:val="28"/>
          <w:szCs w:val="28"/>
        </w:rPr>
        <w:t xml:space="preserve">тыс. руб. с превышением </w:t>
      </w:r>
      <w:r w:rsidR="00B20DFB">
        <w:rPr>
          <w:sz w:val="28"/>
          <w:szCs w:val="28"/>
        </w:rPr>
        <w:t>расходов</w:t>
      </w:r>
      <w:r w:rsidR="002C506D">
        <w:rPr>
          <w:sz w:val="28"/>
          <w:szCs w:val="28"/>
        </w:rPr>
        <w:t xml:space="preserve"> над </w:t>
      </w:r>
      <w:r w:rsidR="00B20DFB">
        <w:rPr>
          <w:sz w:val="28"/>
          <w:szCs w:val="28"/>
        </w:rPr>
        <w:t>доходами</w:t>
      </w:r>
      <w:r w:rsidR="002C506D">
        <w:rPr>
          <w:sz w:val="28"/>
          <w:szCs w:val="28"/>
        </w:rPr>
        <w:t xml:space="preserve"> </w:t>
      </w:r>
      <w:r w:rsidRPr="00DD60DE">
        <w:rPr>
          <w:sz w:val="28"/>
          <w:szCs w:val="28"/>
        </w:rPr>
        <w:t>(</w:t>
      </w:r>
      <w:r w:rsidR="006735F7">
        <w:rPr>
          <w:sz w:val="28"/>
          <w:szCs w:val="28"/>
        </w:rPr>
        <w:t>дефицит</w:t>
      </w:r>
      <w:r w:rsidRPr="00DD60DE">
        <w:rPr>
          <w:sz w:val="28"/>
          <w:szCs w:val="28"/>
        </w:rPr>
        <w:t xml:space="preserve"> бюджета) в сумме </w:t>
      </w:r>
      <w:r w:rsidR="00140C8E">
        <w:rPr>
          <w:b/>
          <w:sz w:val="28"/>
          <w:szCs w:val="28"/>
        </w:rPr>
        <w:t>-146,6</w:t>
      </w:r>
      <w:r w:rsidRPr="00DD60D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  <w:r w:rsidRPr="00DD60DE">
        <w:rPr>
          <w:sz w:val="28"/>
          <w:szCs w:val="28"/>
        </w:rPr>
        <w:t xml:space="preserve"> </w:t>
      </w:r>
    </w:p>
    <w:p w:rsidR="00660485" w:rsidRPr="00C95E51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 по следующим показателям:</w:t>
      </w:r>
    </w:p>
    <w:p w:rsidR="00660485" w:rsidRPr="00C95E51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E51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2C506D">
        <w:rPr>
          <w:sz w:val="28"/>
          <w:szCs w:val="28"/>
        </w:rPr>
        <w:t>20</w:t>
      </w:r>
      <w:r w:rsidR="00C2201A">
        <w:rPr>
          <w:sz w:val="28"/>
          <w:szCs w:val="28"/>
        </w:rPr>
        <w:t>2</w:t>
      </w:r>
      <w:r w:rsidR="00140C8E">
        <w:rPr>
          <w:sz w:val="28"/>
          <w:szCs w:val="28"/>
        </w:rPr>
        <w:t>3</w:t>
      </w:r>
      <w:r w:rsidRPr="00C95E51">
        <w:rPr>
          <w:sz w:val="28"/>
          <w:szCs w:val="28"/>
        </w:rPr>
        <w:t xml:space="preserve"> год согласно приложению 1 к настоящему решению;</w:t>
      </w:r>
    </w:p>
    <w:p w:rsidR="00660485" w:rsidRPr="00C95E51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5E51">
        <w:rPr>
          <w:sz w:val="28"/>
          <w:szCs w:val="28"/>
        </w:rPr>
        <w:t xml:space="preserve">) по расходам местного бюджета по ведомственной структуре расходов местного бюджета за </w:t>
      </w:r>
      <w:r w:rsidR="00C2201A">
        <w:rPr>
          <w:sz w:val="28"/>
          <w:szCs w:val="28"/>
        </w:rPr>
        <w:t>202</w:t>
      </w:r>
      <w:r w:rsidR="00140C8E">
        <w:rPr>
          <w:sz w:val="28"/>
          <w:szCs w:val="28"/>
        </w:rPr>
        <w:t>3</w:t>
      </w:r>
      <w:r w:rsidRPr="00C95E5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C95E51">
        <w:rPr>
          <w:sz w:val="28"/>
          <w:szCs w:val="28"/>
        </w:rPr>
        <w:t xml:space="preserve"> к настоящему решению;</w:t>
      </w:r>
    </w:p>
    <w:p w:rsidR="00660485" w:rsidRPr="00B20DFB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FB">
        <w:rPr>
          <w:sz w:val="28"/>
          <w:szCs w:val="28"/>
        </w:rPr>
        <w:t xml:space="preserve">3) </w:t>
      </w:r>
      <w:r w:rsidR="00886F05">
        <w:rPr>
          <w:sz w:val="28"/>
          <w:szCs w:val="28"/>
        </w:rPr>
        <w:t xml:space="preserve">расходы местного бюджета по разделам и подразделам классификации расходов бюджета </w:t>
      </w:r>
      <w:r w:rsidR="00B20DFB" w:rsidRPr="00B20DFB">
        <w:rPr>
          <w:sz w:val="28"/>
          <w:szCs w:val="28"/>
        </w:rPr>
        <w:t>за 2023 год</w:t>
      </w:r>
      <w:r w:rsidRPr="00B20DFB">
        <w:rPr>
          <w:sz w:val="28"/>
          <w:szCs w:val="28"/>
        </w:rPr>
        <w:t xml:space="preserve"> согласно приложению 3 к настоящему решению;</w:t>
      </w:r>
    </w:p>
    <w:p w:rsidR="00660485" w:rsidRPr="00C95E51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5E51">
        <w:rPr>
          <w:sz w:val="28"/>
          <w:szCs w:val="28"/>
        </w:rPr>
        <w:t xml:space="preserve">) по источникам финансирования дефицита местного бюджета по кодам </w:t>
      </w:r>
      <w:proofErr w:type="gramStart"/>
      <w:r w:rsidRPr="00C95E5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95E51">
        <w:rPr>
          <w:sz w:val="28"/>
          <w:szCs w:val="28"/>
        </w:rPr>
        <w:t xml:space="preserve"> за </w:t>
      </w:r>
      <w:r w:rsidR="002C506D">
        <w:rPr>
          <w:sz w:val="28"/>
          <w:szCs w:val="28"/>
        </w:rPr>
        <w:t>20</w:t>
      </w:r>
      <w:r w:rsidR="00C2201A">
        <w:rPr>
          <w:sz w:val="28"/>
          <w:szCs w:val="28"/>
        </w:rPr>
        <w:t>2</w:t>
      </w:r>
      <w:r w:rsidR="00140C8E">
        <w:rPr>
          <w:sz w:val="28"/>
          <w:szCs w:val="28"/>
        </w:rPr>
        <w:t>3</w:t>
      </w:r>
      <w:r w:rsidRPr="00C95E5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C95E51">
        <w:rPr>
          <w:sz w:val="28"/>
          <w:szCs w:val="28"/>
        </w:rPr>
        <w:t xml:space="preserve"> к настоящему решению;</w:t>
      </w:r>
    </w:p>
    <w:p w:rsidR="00660485" w:rsidRPr="00C95E51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0485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E5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60485" w:rsidRDefault="00660485" w:rsidP="00660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4CF" w:rsidRDefault="003164CF" w:rsidP="006604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197" w:rsidRPr="008D6E0E" w:rsidRDefault="00C60197" w:rsidP="00C60197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>Председатель Собрания депутатов-</w:t>
      </w:r>
    </w:p>
    <w:p w:rsidR="00C60197" w:rsidRPr="008D6E0E" w:rsidRDefault="00C60197" w:rsidP="00C60197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>глава Барабанщиковского</w:t>
      </w:r>
    </w:p>
    <w:p w:rsidR="00C60197" w:rsidRPr="00692FD3" w:rsidRDefault="00C60197" w:rsidP="00C601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E0E">
        <w:rPr>
          <w:snapToGrid w:val="0"/>
          <w:sz w:val="28"/>
          <w:szCs w:val="28"/>
        </w:rPr>
        <w:t>сельского поселения                                                              С.В. Чувильдеева</w:t>
      </w:r>
    </w:p>
    <w:p w:rsidR="006C7B41" w:rsidRDefault="006C7B41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87479" w:rsidRDefault="00C87479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C87479" w:rsidRDefault="00C87479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C87479" w:rsidRDefault="00C87479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C87479" w:rsidRDefault="00C87479" w:rsidP="001027AF">
      <w:pPr>
        <w:pStyle w:val="ConsPlusNormal"/>
        <w:ind w:firstLine="0"/>
        <w:jc w:val="both"/>
        <w:rPr>
          <w:rFonts w:ascii="Times New Roman" w:hAnsi="Times New Roman"/>
        </w:rPr>
      </w:pPr>
      <w:r>
        <w:lastRenderedPageBreak/>
        <w:fldChar w:fldCharType="begin"/>
      </w:r>
      <w:r>
        <w:instrText xml:space="preserve"> LINK Excel.Sheet.8 "D:\\бюджет.реш\\годовые\\утверж.годового 2023\\решения об исполнении бюджета за 2023 год\\1.xls" "Таблица1 (2)!R1C1:R59C3" \a \f 4 \h </w:instrText>
      </w:r>
      <w:r w:rsidR="008E7B45">
        <w:instrText xml:space="preserve"> \* MERGEFORMAT </w:instrText>
      </w:r>
      <w:r>
        <w:fldChar w:fldCharType="separate"/>
      </w:r>
    </w:p>
    <w:tbl>
      <w:tblPr>
        <w:tblW w:w="9300" w:type="dxa"/>
        <w:tblInd w:w="-34" w:type="dxa"/>
        <w:tblLook w:val="04A0" w:firstRow="1" w:lastRow="0" w:firstColumn="1" w:lastColumn="0" w:noHBand="0" w:noVBand="1"/>
      </w:tblPr>
      <w:tblGrid>
        <w:gridCol w:w="2977"/>
        <w:gridCol w:w="5103"/>
        <w:gridCol w:w="1220"/>
      </w:tblGrid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79" w:rsidRPr="00C87479" w:rsidRDefault="00C87479" w:rsidP="00C87479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                                                                Приложение №1</w:t>
            </w:r>
          </w:p>
        </w:tc>
      </w:tr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79" w:rsidRPr="00C87479" w:rsidRDefault="00C87479" w:rsidP="008E7B45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                                                     к  </w:t>
            </w:r>
            <w:r w:rsidR="008E7B45">
              <w:rPr>
                <w:sz w:val="20"/>
                <w:szCs w:val="20"/>
              </w:rPr>
              <w:t>р</w:t>
            </w:r>
            <w:r w:rsidRPr="00C87479">
              <w:rPr>
                <w:sz w:val="20"/>
                <w:szCs w:val="20"/>
              </w:rPr>
              <w:t xml:space="preserve">ешению  </w:t>
            </w:r>
          </w:p>
        </w:tc>
      </w:tr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Default="00C87479" w:rsidP="00C87479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                                                      Собрания депутатов Барабанщиковского сельского поселения</w:t>
            </w:r>
          </w:p>
          <w:p w:rsidR="008E7B45" w:rsidRPr="00C87479" w:rsidRDefault="008E7B45" w:rsidP="00C24FF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от </w:t>
            </w:r>
            <w:r w:rsidR="00C24FF4">
              <w:rPr>
                <w:color w:val="000000"/>
                <w:sz w:val="20"/>
                <w:szCs w:val="20"/>
              </w:rPr>
              <w:t>15</w:t>
            </w:r>
            <w:r w:rsidRPr="001906C7">
              <w:rPr>
                <w:color w:val="000000"/>
                <w:sz w:val="20"/>
                <w:szCs w:val="20"/>
              </w:rPr>
              <w:t xml:space="preserve">.05.2024 г. № </w:t>
            </w:r>
            <w:r w:rsidR="00C24FF4">
              <w:rPr>
                <w:color w:val="000000"/>
                <w:sz w:val="20"/>
                <w:szCs w:val="20"/>
              </w:rPr>
              <w:t>65</w:t>
            </w:r>
          </w:p>
        </w:tc>
      </w:tr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                                                        "Об </w:t>
            </w:r>
            <w:proofErr w:type="gramStart"/>
            <w:r w:rsidRPr="00C87479">
              <w:rPr>
                <w:sz w:val="20"/>
                <w:szCs w:val="20"/>
              </w:rPr>
              <w:t>отчете</w:t>
            </w:r>
            <w:proofErr w:type="gramEnd"/>
            <w:r w:rsidRPr="00C87479">
              <w:rPr>
                <w:sz w:val="20"/>
                <w:szCs w:val="20"/>
              </w:rPr>
              <w:t xml:space="preserve"> об исполнении</w:t>
            </w:r>
          </w:p>
        </w:tc>
      </w:tr>
      <w:tr w:rsidR="00C87479" w:rsidRPr="00C87479" w:rsidTr="00C87479">
        <w:trPr>
          <w:trHeight w:val="5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79" w:rsidRPr="00C87479" w:rsidRDefault="00C87479" w:rsidP="00C87479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бюджета Барабанщиковского сельского поселения Дубовского района за 2023 год"</w:t>
            </w:r>
          </w:p>
        </w:tc>
      </w:tr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</w:tr>
      <w:tr w:rsidR="00C87479" w:rsidRPr="00C87479" w:rsidTr="00C8747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center"/>
              <w:rPr>
                <w:sz w:val="20"/>
                <w:szCs w:val="20"/>
              </w:rPr>
            </w:pPr>
          </w:p>
        </w:tc>
      </w:tr>
      <w:tr w:rsidR="00C87479" w:rsidRPr="00C87479" w:rsidTr="00C87479">
        <w:trPr>
          <w:trHeight w:val="37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center"/>
              <w:rPr>
                <w:b/>
                <w:bCs/>
                <w:sz w:val="28"/>
                <w:szCs w:val="28"/>
              </w:rPr>
            </w:pPr>
            <w:r w:rsidRPr="00C87479">
              <w:rPr>
                <w:b/>
                <w:bCs/>
                <w:sz w:val="28"/>
                <w:szCs w:val="28"/>
              </w:rPr>
              <w:t>Доходы местного бюджета</w:t>
            </w:r>
          </w:p>
        </w:tc>
      </w:tr>
      <w:tr w:rsidR="00C87479" w:rsidRPr="00C87479" w:rsidTr="00C87479">
        <w:trPr>
          <w:trHeight w:val="37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center"/>
              <w:rPr>
                <w:b/>
                <w:bCs/>
                <w:sz w:val="28"/>
                <w:szCs w:val="28"/>
              </w:rPr>
            </w:pPr>
            <w:r w:rsidRPr="00C87479">
              <w:rPr>
                <w:b/>
                <w:bCs/>
                <w:sz w:val="28"/>
                <w:szCs w:val="28"/>
              </w:rPr>
              <w:t>по кодам классификации доходов бюджетов за 2023 год</w:t>
            </w:r>
          </w:p>
        </w:tc>
      </w:tr>
      <w:tr w:rsidR="00C87479" w:rsidRPr="00C87479" w:rsidTr="00C87479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rPr>
                <w:sz w:val="28"/>
                <w:szCs w:val="28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479" w:rsidRPr="00C87479" w:rsidRDefault="00C87479" w:rsidP="00C87479">
            <w:pPr>
              <w:jc w:val="right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                                                                                            (тыс. рублей)</w:t>
            </w:r>
          </w:p>
        </w:tc>
      </w:tr>
      <w:tr w:rsidR="00C87479" w:rsidRPr="00C87479" w:rsidTr="00C87479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C87479" w:rsidRDefault="00C87479" w:rsidP="00C87479">
            <w:pPr>
              <w:jc w:val="center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C87479" w:rsidRDefault="00C87479" w:rsidP="00C87479">
            <w:pPr>
              <w:jc w:val="center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C87479" w:rsidRDefault="00C87479" w:rsidP="00C87479">
            <w:pPr>
              <w:jc w:val="center"/>
              <w:rPr>
                <w:sz w:val="20"/>
                <w:szCs w:val="20"/>
              </w:rPr>
            </w:pPr>
            <w:r w:rsidRPr="00C87479">
              <w:rPr>
                <w:sz w:val="20"/>
                <w:szCs w:val="20"/>
              </w:rPr>
              <w:t>Кассовое</w:t>
            </w:r>
            <w:r w:rsidRPr="00C87479">
              <w:rPr>
                <w:sz w:val="20"/>
                <w:szCs w:val="20"/>
              </w:rPr>
              <w:br/>
              <w:t>исполнение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 xml:space="preserve">ДОХОДЫ БЮДЖЕТА </w:t>
            </w:r>
            <w:proofErr w:type="gramStart"/>
            <w:r w:rsidRPr="008E7B45">
              <w:rPr>
                <w:b/>
                <w:bCs/>
                <w:sz w:val="20"/>
                <w:szCs w:val="20"/>
              </w:rPr>
              <w:t>-В</w:t>
            </w:r>
            <w:proofErr w:type="gramEnd"/>
            <w:r w:rsidRPr="008E7B45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7B45">
              <w:rPr>
                <w:b/>
                <w:bCs/>
                <w:sz w:val="20"/>
                <w:szCs w:val="20"/>
              </w:rPr>
              <w:t>10 245,7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3 167,1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691,5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691,5</w:t>
            </w:r>
          </w:p>
        </w:tc>
      </w:tr>
      <w:tr w:rsidR="00C87479" w:rsidRPr="008E7B45" w:rsidTr="008E7B45">
        <w:trPr>
          <w:trHeight w:val="15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676,7</w:t>
            </w:r>
          </w:p>
        </w:tc>
      </w:tr>
      <w:tr w:rsidR="00C87479" w:rsidRPr="008E7B45" w:rsidTr="008E7B45">
        <w:trPr>
          <w:trHeight w:val="2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0,4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14,4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344,8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182 1 05 03000 00 0000 110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344,8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Единый сельскохозяйственный налог (за 4 налоговые периоды, истекшие до 1 января 2011года)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344,8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1 977,0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205,4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lastRenderedPageBreak/>
              <w:t>182 1 06 01030 10 0000 110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205,4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1 771,6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182 1 06 06030 03 0000 110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564,8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564,8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1 206,8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1 206,8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951 1 08 00000 00 0000 000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951 1 08 04000 01 0000 110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8E7B45">
        <w:trPr>
          <w:trHeight w:val="17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951 1 08 04020 01 0000 110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153,8</w:t>
            </w:r>
          </w:p>
        </w:tc>
      </w:tr>
      <w:tr w:rsidR="00C87479" w:rsidRPr="008E7B45" w:rsidTr="008E7B45">
        <w:trPr>
          <w:trHeight w:val="1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951 1 11 05000 00 0000 120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153,8</w:t>
            </w:r>
          </w:p>
        </w:tc>
      </w:tr>
      <w:tr w:rsidR="00C87479" w:rsidRPr="008E7B45" w:rsidTr="00C87479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951 1 11 05020 00 0000 120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proofErr w:type="gramStart"/>
            <w:r w:rsidRPr="008E7B4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153,8</w:t>
            </w:r>
          </w:p>
        </w:tc>
      </w:tr>
      <w:tr w:rsidR="00C87479" w:rsidRPr="008E7B45" w:rsidTr="00C8747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lastRenderedPageBreak/>
              <w:t>951 1 11 05025 10 0000 120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Доходы</w:t>
            </w:r>
            <w:proofErr w:type="gramStart"/>
            <w:r w:rsidRPr="008E7B45">
              <w:rPr>
                <w:sz w:val="20"/>
                <w:szCs w:val="20"/>
              </w:rPr>
              <w:t xml:space="preserve"> ,</w:t>
            </w:r>
            <w:proofErr w:type="gramEnd"/>
            <w:r w:rsidRPr="008E7B45">
              <w:rPr>
                <w:sz w:val="20"/>
                <w:szCs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 за исключением земельных участков муниципальных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153,8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 xml:space="preserve">000 1 16 02000 02 0000  140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 xml:space="preserve">802 1 16 02020 02 0000 140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 xml:space="preserve">857 1 16 02020 02 0000 140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0,0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951 2 00 00000 00 0000 000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7 078,6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7 078,6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6 295,6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6 240,6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6 240,6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951 2 02 15002 00 0000 150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55,0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951 2 02 15002 10 0000 150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55,0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202 20000 00 0000 150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573,7</w:t>
            </w:r>
          </w:p>
        </w:tc>
      </w:tr>
      <w:tr w:rsidR="00C87479" w:rsidRPr="008E7B45" w:rsidTr="00C8747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 xml:space="preserve"> 202 25467 00 0000 150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573,7</w:t>
            </w:r>
          </w:p>
        </w:tc>
      </w:tr>
      <w:tr w:rsidR="00C87479" w:rsidRPr="008E7B45" w:rsidTr="00C8747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lastRenderedPageBreak/>
              <w:t>202 25467 10 0000 150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573,7</w:t>
            </w:r>
          </w:p>
        </w:tc>
      </w:tr>
      <w:tr w:rsidR="00C87479" w:rsidRPr="008E7B45" w:rsidTr="00C8747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119,9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0,2</w:t>
            </w:r>
          </w:p>
        </w:tc>
      </w:tr>
      <w:tr w:rsidR="00C87479" w:rsidRPr="008E7B45" w:rsidTr="00C8747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0,2</w:t>
            </w:r>
          </w:p>
        </w:tc>
      </w:tr>
      <w:tr w:rsidR="00C87479" w:rsidRPr="008E7B45" w:rsidTr="00C8747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119,7</w:t>
            </w:r>
          </w:p>
        </w:tc>
      </w:tr>
      <w:tr w:rsidR="00C87479" w:rsidRPr="008E7B45" w:rsidTr="00C8747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color w:val="000000"/>
                <w:sz w:val="20"/>
                <w:szCs w:val="20"/>
              </w:rPr>
            </w:pPr>
            <w:r w:rsidRPr="008E7B4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119,7</w:t>
            </w:r>
          </w:p>
        </w:tc>
      </w:tr>
      <w:tr w:rsidR="00C87479" w:rsidRPr="008E7B45" w:rsidTr="00C8747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89,4</w:t>
            </w:r>
          </w:p>
        </w:tc>
      </w:tr>
      <w:tr w:rsidR="00C87479" w:rsidRPr="008E7B45" w:rsidTr="008E7B45">
        <w:trPr>
          <w:trHeight w:val="11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89,4</w:t>
            </w:r>
          </w:p>
        </w:tc>
      </w:tr>
      <w:tr w:rsidR="00C87479" w:rsidRPr="008E7B45" w:rsidTr="00C8747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 xml:space="preserve">951 2 02 40014 10 0000 150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79" w:rsidRPr="008E7B45" w:rsidRDefault="00C87479" w:rsidP="00C87479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89,4</w:t>
            </w:r>
          </w:p>
        </w:tc>
      </w:tr>
    </w:tbl>
    <w:p w:rsidR="00C87479" w:rsidRDefault="00C87479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8E7B45" w:rsidRDefault="008E7B45" w:rsidP="001027AF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:rsidR="001906C7" w:rsidRPr="001906C7" w:rsidRDefault="001906C7" w:rsidP="001027AF">
      <w:pPr>
        <w:pStyle w:val="ConsPlusNormal"/>
        <w:ind w:firstLine="0"/>
        <w:jc w:val="both"/>
        <w:rPr>
          <w:rFonts w:ascii="Times New Roman" w:hAnsi="Times New Roman"/>
        </w:rPr>
      </w:pPr>
      <w:r w:rsidRPr="001906C7">
        <w:rPr>
          <w:rFonts w:ascii="Times New Roman" w:hAnsi="Times New Roman"/>
        </w:rPr>
        <w:fldChar w:fldCharType="begin"/>
      </w:r>
      <w:r w:rsidRPr="001906C7">
        <w:rPr>
          <w:rFonts w:ascii="Times New Roman" w:hAnsi="Times New Roman"/>
        </w:rPr>
        <w:instrText xml:space="preserve"> LINK Excel.Sheet.8 "D:\\бюджет.реш\\годовые\\утверж.годового 2023\\решения об исполнении бюджета за 2023 год\\2.xls" "Лист1!R1C1:R34C7" \a \f 4 \h  \* MERGEFORMAT </w:instrText>
      </w:r>
      <w:r w:rsidRPr="001906C7">
        <w:rPr>
          <w:rFonts w:ascii="Times New Roman" w:hAnsi="Times New Roman"/>
        </w:rPr>
        <w:fldChar w:fldCharType="separate"/>
      </w:r>
    </w:p>
    <w:tbl>
      <w:tblPr>
        <w:tblW w:w="9918" w:type="dxa"/>
        <w:tblInd w:w="-176" w:type="dxa"/>
        <w:tblLook w:val="04A0" w:firstRow="1" w:lastRow="0" w:firstColumn="1" w:lastColumn="0" w:noHBand="0" w:noVBand="1"/>
      </w:tblPr>
      <w:tblGrid>
        <w:gridCol w:w="4962"/>
        <w:gridCol w:w="851"/>
        <w:gridCol w:w="520"/>
        <w:gridCol w:w="500"/>
        <w:gridCol w:w="964"/>
        <w:gridCol w:w="850"/>
        <w:gridCol w:w="1271"/>
      </w:tblGrid>
      <w:tr w:rsidR="001906C7" w:rsidRPr="001906C7" w:rsidTr="001906C7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C7" w:rsidRPr="001906C7" w:rsidRDefault="001906C7" w:rsidP="001906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Приложение 2</w:t>
            </w:r>
          </w:p>
        </w:tc>
      </w:tr>
      <w:tr w:rsidR="001906C7" w:rsidRPr="001906C7" w:rsidTr="001906C7">
        <w:trPr>
          <w:trHeight w:val="6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C7" w:rsidRPr="001906C7" w:rsidRDefault="001906C7" w:rsidP="001906C7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45" w:rsidRDefault="001906C7" w:rsidP="008E7B45">
            <w:pPr>
              <w:jc w:val="right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к решени</w:t>
            </w:r>
            <w:r w:rsidR="008E7B45">
              <w:rPr>
                <w:sz w:val="20"/>
                <w:szCs w:val="20"/>
              </w:rPr>
              <w:t>ю</w:t>
            </w:r>
            <w:r w:rsidRPr="001906C7">
              <w:rPr>
                <w:sz w:val="20"/>
                <w:szCs w:val="20"/>
              </w:rPr>
              <w:t xml:space="preserve"> Собрания депутатов Барабанщиковского сельского поселения</w:t>
            </w:r>
          </w:p>
          <w:p w:rsidR="001906C7" w:rsidRPr="001906C7" w:rsidRDefault="00C24FF4" w:rsidP="008E7B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906C7">
              <w:rPr>
                <w:color w:val="000000"/>
                <w:sz w:val="20"/>
                <w:szCs w:val="20"/>
              </w:rPr>
              <w:t xml:space="preserve">.05.2024 г. № 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1906C7" w:rsidRPr="001906C7" w:rsidTr="001906C7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C7" w:rsidRPr="001906C7" w:rsidRDefault="001906C7" w:rsidP="001906C7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 xml:space="preserve"> "Об </w:t>
            </w:r>
            <w:proofErr w:type="gramStart"/>
            <w:r w:rsidRPr="001906C7">
              <w:rPr>
                <w:sz w:val="20"/>
                <w:szCs w:val="20"/>
              </w:rPr>
              <w:t>отчете</w:t>
            </w:r>
            <w:proofErr w:type="gramEnd"/>
            <w:r w:rsidRPr="001906C7">
              <w:rPr>
                <w:sz w:val="20"/>
                <w:szCs w:val="20"/>
              </w:rPr>
              <w:t xml:space="preserve"> об исполнении бюджета Барабанщиковского сельского поселения Дубовского района за 2023 год"</w:t>
            </w:r>
          </w:p>
        </w:tc>
      </w:tr>
      <w:tr w:rsidR="001906C7" w:rsidRPr="001906C7" w:rsidTr="001906C7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C7" w:rsidRPr="001906C7" w:rsidRDefault="001906C7" w:rsidP="001906C7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6C7" w:rsidRPr="001906C7" w:rsidRDefault="001906C7" w:rsidP="001906C7">
            <w:pPr>
              <w:rPr>
                <w:sz w:val="20"/>
                <w:szCs w:val="20"/>
              </w:rPr>
            </w:pPr>
          </w:p>
        </w:tc>
      </w:tr>
      <w:tr w:rsidR="001906C7" w:rsidRPr="001906C7" w:rsidTr="001906C7">
        <w:trPr>
          <w:trHeight w:val="405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06C7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 на 2023 год</w:t>
            </w:r>
          </w:p>
        </w:tc>
      </w:tr>
      <w:tr w:rsidR="001906C7" w:rsidRPr="001906C7" w:rsidTr="001906C7">
        <w:trPr>
          <w:trHeight w:val="45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right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 xml:space="preserve"> (тыс. руб.)</w:t>
            </w:r>
          </w:p>
        </w:tc>
      </w:tr>
      <w:tr w:rsidR="001906C7" w:rsidRPr="001906C7" w:rsidTr="001906C7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6C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906C7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1906C7" w:rsidRPr="001906C7" w:rsidTr="001906C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bookmarkStart w:id="1" w:name="RANGE!B8:G29"/>
            <w:r w:rsidRPr="001906C7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sz w:val="20"/>
                <w:szCs w:val="20"/>
              </w:rPr>
            </w:pPr>
            <w:r w:rsidRPr="001906C7">
              <w:rPr>
                <w:b/>
                <w:bCs/>
                <w:sz w:val="20"/>
                <w:szCs w:val="20"/>
              </w:rPr>
              <w:t>10 392,3</w:t>
            </w:r>
          </w:p>
        </w:tc>
      </w:tr>
      <w:tr w:rsidR="001906C7" w:rsidRPr="001906C7" w:rsidTr="001906C7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06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b/>
                <w:bCs/>
                <w:sz w:val="20"/>
                <w:szCs w:val="20"/>
              </w:rPr>
            </w:pPr>
            <w:r w:rsidRPr="001906C7">
              <w:rPr>
                <w:b/>
                <w:bCs/>
                <w:sz w:val="20"/>
                <w:szCs w:val="20"/>
              </w:rPr>
              <w:t>10 392,3</w:t>
            </w:r>
          </w:p>
        </w:tc>
      </w:tr>
      <w:tr w:rsidR="001906C7" w:rsidRPr="001906C7" w:rsidTr="001906C7">
        <w:trPr>
          <w:trHeight w:val="1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ежегодную диспансеризацию муниципальных служащих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06 1 00 28120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7,5</w:t>
            </w:r>
          </w:p>
        </w:tc>
      </w:tr>
      <w:tr w:rsidR="001906C7" w:rsidRPr="001906C7" w:rsidTr="001906C7">
        <w:trPr>
          <w:trHeight w:val="2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7 007,7</w:t>
            </w:r>
          </w:p>
        </w:tc>
      </w:tr>
      <w:tr w:rsidR="001906C7" w:rsidRPr="001906C7" w:rsidTr="001906C7">
        <w:trPr>
          <w:trHeight w:val="25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444,0</w:t>
            </w:r>
          </w:p>
        </w:tc>
      </w:tr>
      <w:tr w:rsidR="001906C7" w:rsidRPr="001906C7" w:rsidTr="001906C7">
        <w:trPr>
          <w:trHeight w:val="20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1,2</w:t>
            </w:r>
          </w:p>
        </w:tc>
      </w:tr>
      <w:tr w:rsidR="001906C7" w:rsidRPr="001906C7" w:rsidTr="001906C7">
        <w:trPr>
          <w:trHeight w:val="3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906C7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 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«Обеспечение реализации муниципальной программы Барабанщиковского сельского поселения "Муниципальная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</w:t>
            </w:r>
            <w:proofErr w:type="gramEnd"/>
            <w:r w:rsidRPr="001906C7">
              <w:rPr>
                <w:color w:val="000000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06 2 00 72390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0,2</w:t>
            </w:r>
          </w:p>
        </w:tc>
      </w:tr>
      <w:tr w:rsidR="001906C7" w:rsidRPr="001906C7" w:rsidTr="001906C7">
        <w:trPr>
          <w:trHeight w:val="1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06 1 00 28170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20,0</w:t>
            </w:r>
          </w:p>
        </w:tc>
      </w:tr>
      <w:tr w:rsidR="001906C7" w:rsidRPr="001906C7" w:rsidTr="001906C7">
        <w:trPr>
          <w:trHeight w:val="1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Резервный фонд Администрации Барабанщиковского сельского поселения на финансовое обеспечение непредвиденных расходов в рамках непрограммных расходов органов местного самоуправления Барабанщиковского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99 4 00 90100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0,0</w:t>
            </w:r>
          </w:p>
        </w:tc>
      </w:tr>
      <w:tr w:rsidR="001906C7" w:rsidRPr="001906C7" w:rsidTr="001906C7">
        <w:trPr>
          <w:trHeight w:val="28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размещение на Официальном сайте Администрации нормативно-правовых актов Администрации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06 2 00 28410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23,3</w:t>
            </w:r>
          </w:p>
        </w:tc>
      </w:tr>
      <w:tr w:rsidR="001906C7" w:rsidRPr="001906C7" w:rsidTr="001906C7">
        <w:trPr>
          <w:trHeight w:val="24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Расходы на изготовление технической документации на объекты недвижимого имущества и </w:t>
            </w:r>
            <w:proofErr w:type="spellStart"/>
            <w:r w:rsidRPr="001906C7">
              <w:rPr>
                <w:color w:val="000000"/>
                <w:sz w:val="20"/>
                <w:szCs w:val="20"/>
              </w:rPr>
              <w:t>безхозяйного</w:t>
            </w:r>
            <w:proofErr w:type="spellEnd"/>
            <w:r w:rsidRPr="001906C7">
              <w:rPr>
                <w:color w:val="000000"/>
                <w:sz w:val="20"/>
                <w:szCs w:val="20"/>
              </w:rPr>
              <w:t xml:space="preserve"> имущества (технические планы и кадастровые паспорта) в рамках подпрограммы «Повышение эффективности управления муниципальным имуществом» муниципальной программы Барабанщиковского сельск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906C7">
              <w:rPr>
                <w:color w:val="000000"/>
                <w:sz w:val="20"/>
                <w:szCs w:val="20"/>
              </w:rPr>
              <w:t>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13 1 00 28300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0,0</w:t>
            </w:r>
          </w:p>
        </w:tc>
      </w:tr>
      <w:tr w:rsidR="001906C7" w:rsidRPr="001906C7" w:rsidTr="001906C7">
        <w:trPr>
          <w:trHeight w:val="1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Барабанщиковского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107,9</w:t>
            </w:r>
          </w:p>
        </w:tc>
      </w:tr>
      <w:tr w:rsidR="001906C7" w:rsidRPr="001906C7" w:rsidTr="001906C7">
        <w:trPr>
          <w:trHeight w:val="17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Барабанщиковского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11,8</w:t>
            </w:r>
          </w:p>
        </w:tc>
      </w:tr>
      <w:tr w:rsidR="001906C7" w:rsidRPr="001906C7" w:rsidTr="001906C7">
        <w:trPr>
          <w:trHeight w:val="26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противопожарные мероприятия на территории Барабанщиковского сельского поселения в рамках подпрограммы «Пожарная безопасность» муниципальной программы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05 1 00 28370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18,4</w:t>
            </w:r>
          </w:p>
        </w:tc>
      </w:tr>
      <w:tr w:rsidR="001906C7" w:rsidRPr="001906C7" w:rsidTr="001906C7">
        <w:trPr>
          <w:trHeight w:val="26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 в Барабанщиковском сельском поселении» муниципальной программы Барабанщиковского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02 2 00 28030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9,2</w:t>
            </w:r>
          </w:p>
        </w:tc>
      </w:tr>
      <w:tr w:rsidR="001906C7" w:rsidRPr="001906C7" w:rsidTr="001906C7">
        <w:trPr>
          <w:trHeight w:val="2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Барабанщиковского сельского поселения» муниципальной программы Барабанщиковского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03 1 00 28040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89,4</w:t>
            </w:r>
          </w:p>
        </w:tc>
      </w:tr>
      <w:tr w:rsidR="001906C7" w:rsidRPr="001906C7" w:rsidTr="001906C7">
        <w:trPr>
          <w:trHeight w:val="20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организацию временных рабочих мест для безработных и ищущих работу граждан в рамках подпрограммы «Содействие занятости населения » муниципальной программы Барабанщиковского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04 1 00 28060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474,1</w:t>
            </w:r>
          </w:p>
        </w:tc>
      </w:tr>
      <w:tr w:rsidR="001906C7" w:rsidRPr="001906C7" w:rsidTr="001906C7">
        <w:trPr>
          <w:trHeight w:val="21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 в рамках подпрограммы «Содействие занятости населения » муниципальной программы Барабанщиковского сельского поселения «Содействие занятости»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04 1 00 28070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0,0</w:t>
            </w:r>
          </w:p>
        </w:tc>
      </w:tr>
      <w:tr w:rsidR="001906C7" w:rsidRPr="001906C7" w:rsidTr="001906C7">
        <w:trPr>
          <w:trHeight w:val="2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lastRenderedPageBreak/>
              <w:t>Расходы на проведение эпизодических природно-очаговых мероприятий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08 1 00 28180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1906C7" w:rsidRPr="001906C7" w:rsidTr="001906C7">
        <w:trPr>
          <w:trHeight w:val="2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мероприятия по содержанию места временного сбора мусора, по озеленению территории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08 1 00 28190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38,0</w:t>
            </w:r>
          </w:p>
        </w:tc>
      </w:tr>
      <w:tr w:rsidR="001906C7" w:rsidRPr="001906C7" w:rsidTr="001906C7">
        <w:trPr>
          <w:trHeight w:val="2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мероприятия по регулированию численности безнадзорных животных Барабанщиковского сельского поселения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08 1 00 28420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20,5</w:t>
            </w:r>
          </w:p>
        </w:tc>
      </w:tr>
      <w:tr w:rsidR="001906C7" w:rsidRPr="001906C7" w:rsidTr="001906C7">
        <w:trPr>
          <w:trHeight w:val="26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мероприятия по утилизации и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» муниципальной программы Барабанщиковского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09 1 00 28230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0,0</w:t>
            </w:r>
          </w:p>
        </w:tc>
      </w:tr>
      <w:tr w:rsidR="001906C7" w:rsidRPr="001906C7" w:rsidTr="001906C7">
        <w:trPr>
          <w:trHeight w:val="27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реализацию мероприятий по уличному освещению населенных пунктов Барабанщиковского сельского поселения в рамках подпрограммы «Обеспечение жителей Барабанщиковского сельского поселения жилищно-коммунальными услугами 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11 1 00 28260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182,3</w:t>
            </w:r>
          </w:p>
        </w:tc>
      </w:tr>
      <w:tr w:rsidR="001906C7" w:rsidRPr="001906C7" w:rsidTr="001906C7">
        <w:trPr>
          <w:trHeight w:val="27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lastRenderedPageBreak/>
              <w:t>Расходы на мероприятия по благоустройству территории Барабанщиковского сельского поселения в рамках подпрограммы «Благоустройство территории Барабанщиковского сельского поселения»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11 2 00 28350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9,0</w:t>
            </w:r>
          </w:p>
        </w:tc>
      </w:tr>
      <w:tr w:rsidR="001906C7" w:rsidRPr="001906C7" w:rsidTr="001906C7">
        <w:trPr>
          <w:trHeight w:val="19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бюджетных учреждений Барабанщиковского сельского поселения в рамках подпрограммы «Развитие культуры в Барабанщиковском сельском поселении» муниципальной программы Барабанщиковского сельс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1906C7">
              <w:rPr>
                <w:color w:val="000000"/>
                <w:sz w:val="20"/>
                <w:szCs w:val="20"/>
              </w:rPr>
              <w:t>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07 1 00 00590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1 807,2</w:t>
            </w:r>
          </w:p>
        </w:tc>
      </w:tr>
      <w:tr w:rsidR="001906C7" w:rsidRPr="001906C7" w:rsidTr="001906C7">
        <w:trPr>
          <w:trHeight w:val="2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выплаты государственной пенсии лицам, замещавшим муниципальные должности и должности муниципальной службы в Барабанщиковском сельском поселении в рамках подпрограммы "Социальная поддержка отдельных категорий граждан" муниципальной программы Барабанщиковского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06 3 00 28160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84,8</w:t>
            </w:r>
          </w:p>
        </w:tc>
      </w:tr>
      <w:tr w:rsidR="001906C7" w:rsidRPr="001906C7" w:rsidTr="001906C7">
        <w:trPr>
          <w:trHeight w:val="2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both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Расходы на укрепление материально-технической базы Барабанщиковского сельского поселения для занятий спортом в рамках подпрограммы «Развитие физической культуры и спорта в Барабанщиковском сельском поселении» муниципальной программы Барабанщиковского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10 1 00 28240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6C7" w:rsidRPr="001906C7" w:rsidRDefault="001906C7" w:rsidP="001906C7">
            <w:pPr>
              <w:jc w:val="center"/>
              <w:rPr>
                <w:sz w:val="20"/>
                <w:szCs w:val="20"/>
              </w:rPr>
            </w:pPr>
            <w:r w:rsidRPr="001906C7">
              <w:rPr>
                <w:sz w:val="20"/>
                <w:szCs w:val="20"/>
              </w:rPr>
              <w:t>10,0</w:t>
            </w:r>
          </w:p>
        </w:tc>
      </w:tr>
    </w:tbl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  <w:r w:rsidRPr="001906C7">
        <w:rPr>
          <w:rFonts w:ascii="Times New Roman" w:hAnsi="Times New Roman"/>
          <w:b/>
          <w:bCs/>
        </w:rPr>
        <w:fldChar w:fldCharType="end"/>
      </w: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1"/>
      </w:tblGrid>
      <w:tr w:rsidR="001906C7" w:rsidRPr="001906C7" w:rsidTr="008E7B45">
        <w:trPr>
          <w:trHeight w:val="1063"/>
        </w:trPr>
        <w:tc>
          <w:tcPr>
            <w:tcW w:w="10571" w:type="dxa"/>
          </w:tcPr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 Приложение 3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к решению  Собрания депутатов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Барабанщиковского сельского поселения</w:t>
            </w:r>
          </w:p>
          <w:p w:rsidR="00C24FF4" w:rsidRDefault="00C24FF4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906C7">
              <w:rPr>
                <w:color w:val="000000"/>
                <w:sz w:val="20"/>
                <w:szCs w:val="20"/>
              </w:rPr>
              <w:t xml:space="preserve">.05.2024 г. № </w:t>
            </w:r>
            <w:r>
              <w:rPr>
                <w:color w:val="000000"/>
                <w:sz w:val="20"/>
                <w:szCs w:val="20"/>
              </w:rPr>
              <w:t>65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"Об </w:t>
            </w:r>
            <w:proofErr w:type="gramStart"/>
            <w:r w:rsidRPr="001906C7">
              <w:rPr>
                <w:color w:val="000000"/>
                <w:sz w:val="20"/>
                <w:szCs w:val="20"/>
              </w:rPr>
              <w:t>отчете</w:t>
            </w:r>
            <w:proofErr w:type="gramEnd"/>
            <w:r w:rsidRPr="001906C7">
              <w:rPr>
                <w:color w:val="000000"/>
                <w:sz w:val="20"/>
                <w:szCs w:val="20"/>
              </w:rPr>
              <w:t xml:space="preserve"> об исполнении бюджета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Барабанщиковского  сельского поселения 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Дубовского района  за 2023 год "</w:t>
            </w:r>
          </w:p>
          <w:p w:rsidR="001906C7" w:rsidRPr="001906C7" w:rsidRDefault="001906C7" w:rsidP="001906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</w:tbl>
    <w:p w:rsidR="001906C7" w:rsidRPr="001906C7" w:rsidRDefault="001906C7" w:rsidP="001906C7">
      <w:pPr>
        <w:ind w:right="-426"/>
        <w:jc w:val="center"/>
        <w:rPr>
          <w:rFonts w:ascii="Times New Roman Baltic" w:hAnsi="Times New Roman Baltic" w:cs="Times New Roman Baltic"/>
          <w:b/>
          <w:bCs/>
          <w:sz w:val="28"/>
          <w:szCs w:val="28"/>
        </w:rPr>
      </w:pPr>
      <w:r w:rsidRPr="001906C7">
        <w:rPr>
          <w:rFonts w:ascii="Times New Roman Baltic" w:hAnsi="Times New Roman Baltic" w:cs="Times New Roman Baltic"/>
          <w:b/>
          <w:bCs/>
          <w:sz w:val="28"/>
          <w:szCs w:val="28"/>
        </w:rPr>
        <w:t xml:space="preserve">Расходы местного бюджета по разделам и подразделам </w:t>
      </w:r>
    </w:p>
    <w:p w:rsidR="001906C7" w:rsidRPr="001906C7" w:rsidRDefault="001906C7" w:rsidP="001906C7">
      <w:pPr>
        <w:ind w:right="-426"/>
        <w:jc w:val="center"/>
        <w:rPr>
          <w:rFonts w:ascii="Times New Roman Baltic" w:hAnsi="Times New Roman Baltic" w:cs="Times New Roman Baltic"/>
          <w:b/>
          <w:bCs/>
          <w:sz w:val="28"/>
          <w:szCs w:val="28"/>
        </w:rPr>
      </w:pPr>
      <w:r w:rsidRPr="001906C7">
        <w:rPr>
          <w:rFonts w:ascii="Times New Roman Baltic" w:hAnsi="Times New Roman Baltic" w:cs="Times New Roman Baltic"/>
          <w:b/>
          <w:bCs/>
          <w:sz w:val="28"/>
          <w:szCs w:val="28"/>
        </w:rPr>
        <w:t>классификации расходов бюджета за 2023 год</w:t>
      </w:r>
    </w:p>
    <w:p w:rsidR="001906C7" w:rsidRPr="001906C7" w:rsidRDefault="001906C7" w:rsidP="001906C7">
      <w:pPr>
        <w:jc w:val="right"/>
        <w:rPr>
          <w:sz w:val="20"/>
          <w:szCs w:val="20"/>
        </w:rPr>
      </w:pPr>
      <w:r w:rsidRPr="001906C7">
        <w:rPr>
          <w:sz w:val="20"/>
          <w:szCs w:val="20"/>
        </w:rPr>
        <w:t>(тыс. рублей)</w:t>
      </w:r>
    </w:p>
    <w:p w:rsidR="001906C7" w:rsidRPr="001906C7" w:rsidRDefault="001906C7" w:rsidP="001906C7">
      <w:pPr>
        <w:jc w:val="right"/>
        <w:rPr>
          <w:sz w:val="28"/>
          <w:szCs w:val="28"/>
        </w:rPr>
      </w:pPr>
    </w:p>
    <w:p w:rsidR="001906C7" w:rsidRPr="001906C7" w:rsidRDefault="001906C7" w:rsidP="001906C7">
      <w:pPr>
        <w:jc w:val="right"/>
        <w:rPr>
          <w:sz w:val="28"/>
          <w:szCs w:val="28"/>
        </w:rPr>
      </w:pPr>
    </w:p>
    <w:tbl>
      <w:tblPr>
        <w:tblStyle w:val="a7"/>
        <w:tblW w:w="9728" w:type="dxa"/>
        <w:tblLook w:val="04A0" w:firstRow="1" w:lastRow="0" w:firstColumn="1" w:lastColumn="0" w:noHBand="0" w:noVBand="1"/>
      </w:tblPr>
      <w:tblGrid>
        <w:gridCol w:w="6345"/>
        <w:gridCol w:w="851"/>
        <w:gridCol w:w="1114"/>
        <w:gridCol w:w="1418"/>
      </w:tblGrid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</w:rPr>
            </w:pPr>
            <w:r w:rsidRPr="001906C7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6C7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1114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906C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</w:rPr>
            </w:pPr>
            <w:r w:rsidRPr="001906C7">
              <w:rPr>
                <w:rFonts w:ascii="Times New Roman" w:hAnsi="Times New Roman"/>
              </w:rPr>
              <w:t>Кассовое</w:t>
            </w:r>
            <w:r w:rsidRPr="001906C7">
              <w:rPr>
                <w:rFonts w:ascii="Times New Roman" w:hAnsi="Times New Roman"/>
              </w:rPr>
              <w:br/>
              <w:t>исполнение</w:t>
            </w:r>
          </w:p>
        </w:tc>
      </w:tr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/>
                <w:sz w:val="20"/>
                <w:szCs w:val="20"/>
              </w:rPr>
              <w:t>10392,3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14" w:type="dxa"/>
            <w:vAlign w:val="bottom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7503,8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7460,5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</w:tr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</w:tr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</w:t>
            </w: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техногенного характера, пожарная безопасность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</w:tr>
      <w:tr w:rsidR="001906C7" w:rsidRPr="001906C7" w:rsidTr="008E7B45"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749,7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749,7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1807,2</w:t>
            </w:r>
          </w:p>
        </w:tc>
      </w:tr>
      <w:tr w:rsidR="001906C7" w:rsidRPr="001906C7" w:rsidTr="008E7B45">
        <w:trPr>
          <w:trHeight w:val="504"/>
        </w:trPr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1802,3</w:t>
            </w:r>
          </w:p>
        </w:tc>
      </w:tr>
      <w:tr w:rsidR="001906C7" w:rsidRPr="001906C7" w:rsidTr="008E7B45">
        <w:trPr>
          <w:trHeight w:val="504"/>
        </w:trPr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4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1906C7" w:rsidRPr="001906C7" w:rsidTr="008E7B45"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</w:tr>
      <w:tr w:rsidR="001906C7" w:rsidRPr="001906C7" w:rsidTr="008E7B45">
        <w:trPr>
          <w:trHeight w:val="375"/>
        </w:trPr>
        <w:tc>
          <w:tcPr>
            <w:tcW w:w="6345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</w:tr>
      <w:tr w:rsidR="001906C7" w:rsidRPr="001906C7" w:rsidTr="008E7B45">
        <w:trPr>
          <w:trHeight w:val="375"/>
        </w:trPr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4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06C7" w:rsidRPr="001906C7" w:rsidTr="008E7B45">
        <w:trPr>
          <w:trHeight w:val="375"/>
        </w:trPr>
        <w:tc>
          <w:tcPr>
            <w:tcW w:w="6345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4" w:type="dxa"/>
            <w:vAlign w:val="center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906C7" w:rsidRPr="001906C7" w:rsidRDefault="001906C7" w:rsidP="00190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C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1906C7" w:rsidRPr="001906C7" w:rsidRDefault="001906C7" w:rsidP="001906C7">
      <w:pPr>
        <w:jc w:val="right"/>
        <w:rPr>
          <w:sz w:val="28"/>
          <w:szCs w:val="28"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1906C7" w:rsidRDefault="001906C7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</w:p>
    <w:p w:rsidR="008E7B45" w:rsidRDefault="008E7B45" w:rsidP="001027AF">
      <w:pPr>
        <w:pStyle w:val="ConsPlusNormal"/>
        <w:ind w:firstLine="0"/>
        <w:jc w:val="both"/>
        <w:rPr>
          <w:rFonts w:ascii="Times New Roman" w:hAnsi="Times New Roman"/>
        </w:rPr>
      </w:pPr>
      <w:r>
        <w:lastRenderedPageBreak/>
        <w:fldChar w:fldCharType="begin"/>
      </w:r>
      <w:r>
        <w:instrText xml:space="preserve"> LINK Excel.Sheet.8 "D:\\бюджет.реш\\годовые\\утверж.годового 2023\\решения об исполнении бюджета за 2023 год\\4.xls" "4!R1C1:R18C3" \a \f 4 \h  \* MERGEFORMAT </w:instrText>
      </w:r>
      <w:r>
        <w:fldChar w:fldCharType="separate"/>
      </w:r>
    </w:p>
    <w:tbl>
      <w:tblPr>
        <w:tblW w:w="9578" w:type="dxa"/>
        <w:tblInd w:w="108" w:type="dxa"/>
        <w:tblLook w:val="04A0" w:firstRow="1" w:lastRow="0" w:firstColumn="1" w:lastColumn="0" w:noHBand="0" w:noVBand="1"/>
      </w:tblPr>
      <w:tblGrid>
        <w:gridCol w:w="3544"/>
        <w:gridCol w:w="4394"/>
        <w:gridCol w:w="1640"/>
      </w:tblGrid>
      <w:tr w:rsidR="008E7B45" w:rsidRPr="008E7B45" w:rsidTr="008E7B45">
        <w:trPr>
          <w:trHeight w:val="12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B45" w:rsidRPr="001906C7" w:rsidRDefault="008E7B45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Приложение 4</w:t>
            </w:r>
            <w:r w:rsidRPr="008E7B45">
              <w:rPr>
                <w:sz w:val="20"/>
                <w:szCs w:val="20"/>
              </w:rPr>
              <w:br/>
            </w:r>
            <w:r w:rsidRPr="001906C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к решению  Собрания депутатов</w:t>
            </w:r>
          </w:p>
          <w:p w:rsidR="008E7B45" w:rsidRPr="001906C7" w:rsidRDefault="008E7B45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Барабанщиковского сельского поселения</w:t>
            </w:r>
          </w:p>
          <w:p w:rsidR="008E7B45" w:rsidRPr="001906C7" w:rsidRDefault="00C24FF4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906C7">
              <w:rPr>
                <w:color w:val="000000"/>
                <w:sz w:val="20"/>
                <w:szCs w:val="20"/>
              </w:rPr>
              <w:t xml:space="preserve">.05.2024 г. № </w:t>
            </w:r>
            <w:r>
              <w:rPr>
                <w:color w:val="000000"/>
                <w:sz w:val="20"/>
                <w:szCs w:val="20"/>
              </w:rPr>
              <w:t>65</w:t>
            </w:r>
          </w:p>
          <w:p w:rsidR="008E7B45" w:rsidRPr="001906C7" w:rsidRDefault="008E7B45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"Об </w:t>
            </w:r>
            <w:proofErr w:type="gramStart"/>
            <w:r w:rsidRPr="001906C7">
              <w:rPr>
                <w:color w:val="000000"/>
                <w:sz w:val="20"/>
                <w:szCs w:val="20"/>
              </w:rPr>
              <w:t>отчете</w:t>
            </w:r>
            <w:proofErr w:type="gramEnd"/>
            <w:r w:rsidRPr="001906C7">
              <w:rPr>
                <w:color w:val="000000"/>
                <w:sz w:val="20"/>
                <w:szCs w:val="20"/>
              </w:rPr>
              <w:t xml:space="preserve"> об исполнении бюджета</w:t>
            </w:r>
          </w:p>
          <w:p w:rsidR="008E7B45" w:rsidRPr="001906C7" w:rsidRDefault="008E7B45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 xml:space="preserve">Барабанщиковского  сельского поселения </w:t>
            </w:r>
          </w:p>
          <w:p w:rsidR="008E7B45" w:rsidRPr="001906C7" w:rsidRDefault="008E7B45" w:rsidP="008E7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906C7">
              <w:rPr>
                <w:color w:val="000000"/>
                <w:sz w:val="20"/>
                <w:szCs w:val="20"/>
              </w:rPr>
              <w:t>Дубовского района  за 2023 год "</w:t>
            </w:r>
          </w:p>
          <w:p w:rsidR="008E7B45" w:rsidRPr="008E7B45" w:rsidRDefault="008E7B45" w:rsidP="008E7B45">
            <w:pPr>
              <w:jc w:val="right"/>
              <w:rPr>
                <w:sz w:val="20"/>
                <w:szCs w:val="20"/>
              </w:rPr>
            </w:pPr>
          </w:p>
        </w:tc>
      </w:tr>
      <w:tr w:rsidR="008E7B45" w:rsidRPr="008E7B45" w:rsidTr="008E7B45">
        <w:trPr>
          <w:trHeight w:val="1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jc w:val="right"/>
              <w:rPr>
                <w:sz w:val="28"/>
                <w:szCs w:val="28"/>
              </w:rPr>
            </w:pPr>
          </w:p>
        </w:tc>
      </w:tr>
      <w:tr w:rsidR="008E7B45" w:rsidRPr="008E7B45" w:rsidTr="008E7B45">
        <w:trPr>
          <w:trHeight w:val="1350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B45" w:rsidRPr="008E7B45" w:rsidRDefault="008E7B45" w:rsidP="008E7B45">
            <w:pPr>
              <w:jc w:val="center"/>
              <w:rPr>
                <w:b/>
                <w:bCs/>
                <w:sz w:val="28"/>
                <w:szCs w:val="28"/>
              </w:rPr>
            </w:pPr>
            <w:r w:rsidRPr="008E7B45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8E7B45">
              <w:rPr>
                <w:b/>
                <w:bCs/>
                <w:sz w:val="28"/>
                <w:szCs w:val="28"/>
              </w:rPr>
              <w:br/>
              <w:t>по кодам  классификации  источников финансирования дефицитов бюджетов, за 2023 год</w:t>
            </w:r>
          </w:p>
        </w:tc>
      </w:tr>
      <w:tr w:rsidR="008E7B45" w:rsidRPr="008E7B45" w:rsidTr="008E7B45">
        <w:trPr>
          <w:trHeight w:val="375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jc w:val="right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(тыс. рублей)</w:t>
            </w:r>
          </w:p>
        </w:tc>
      </w:tr>
      <w:tr w:rsidR="008E7B45" w:rsidRPr="008E7B45" w:rsidTr="008E7B45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</w:pPr>
            <w:r w:rsidRPr="008E7B45">
              <w:t>Код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</w:pPr>
            <w:r w:rsidRPr="008E7B45"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</w:pPr>
            <w:r w:rsidRPr="008E7B45">
              <w:t>Сумма</w:t>
            </w:r>
          </w:p>
        </w:tc>
      </w:tr>
      <w:tr w:rsidR="008E7B45" w:rsidRPr="008E7B45" w:rsidTr="008E7B4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3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b/>
                <w:sz w:val="20"/>
                <w:szCs w:val="20"/>
              </w:rPr>
            </w:pPr>
            <w:r w:rsidRPr="008E7B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b/>
                <w:sz w:val="20"/>
                <w:szCs w:val="20"/>
              </w:rPr>
            </w:pPr>
            <w:r w:rsidRPr="008E7B45">
              <w:rPr>
                <w:b/>
                <w:sz w:val="20"/>
                <w:szCs w:val="20"/>
              </w:rPr>
              <w:t>Источники  финансирования дефицита  бюджета-всего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b/>
                <w:sz w:val="20"/>
                <w:szCs w:val="20"/>
              </w:rPr>
            </w:pPr>
            <w:r w:rsidRPr="008E7B45">
              <w:rPr>
                <w:b/>
                <w:sz w:val="20"/>
                <w:szCs w:val="20"/>
              </w:rPr>
              <w:t>146,6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146,6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146,6</w:t>
            </w:r>
          </w:p>
        </w:tc>
      </w:tr>
      <w:tr w:rsidR="008E7B45" w:rsidRPr="008E7B45" w:rsidTr="008E7B4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-10 612,6</w:t>
            </w:r>
          </w:p>
        </w:tc>
      </w:tr>
      <w:tr w:rsidR="008E7B45" w:rsidRPr="008E7B45" w:rsidTr="008E7B4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-10 612,6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-10 612,6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-10 612,6</w:t>
            </w:r>
          </w:p>
        </w:tc>
      </w:tr>
      <w:tr w:rsidR="008E7B45" w:rsidRPr="008E7B45" w:rsidTr="008E7B4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10 759,2</w:t>
            </w:r>
          </w:p>
        </w:tc>
      </w:tr>
      <w:tr w:rsidR="008E7B45" w:rsidRPr="008E7B45" w:rsidTr="008E7B4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10 759,2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10 759,2</w:t>
            </w:r>
          </w:p>
        </w:tc>
      </w:tr>
      <w:tr w:rsidR="008E7B45" w:rsidRPr="008E7B45" w:rsidTr="008E7B4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951 01 05 02 01 10 0000 610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45" w:rsidRPr="008E7B45" w:rsidRDefault="008E7B45" w:rsidP="008E7B45">
            <w:pPr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45" w:rsidRPr="008E7B45" w:rsidRDefault="008E7B45" w:rsidP="008E7B45">
            <w:pPr>
              <w:jc w:val="center"/>
              <w:rPr>
                <w:sz w:val="20"/>
                <w:szCs w:val="20"/>
              </w:rPr>
            </w:pPr>
            <w:r w:rsidRPr="008E7B45">
              <w:rPr>
                <w:sz w:val="20"/>
                <w:szCs w:val="20"/>
              </w:rPr>
              <w:t>10 759,2</w:t>
            </w:r>
          </w:p>
        </w:tc>
      </w:tr>
      <w:tr w:rsidR="008E7B45" w:rsidRPr="008E7B45" w:rsidTr="008E7B45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45" w:rsidRPr="008E7B45" w:rsidRDefault="008E7B45" w:rsidP="008E7B45">
            <w:pPr>
              <w:rPr>
                <w:sz w:val="28"/>
                <w:szCs w:val="28"/>
              </w:rPr>
            </w:pPr>
          </w:p>
        </w:tc>
      </w:tr>
    </w:tbl>
    <w:p w:rsidR="001906C7" w:rsidRPr="001906C7" w:rsidRDefault="008E7B45" w:rsidP="001027AF">
      <w:pPr>
        <w:pStyle w:val="ConsPlusNormal"/>
        <w:ind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end"/>
      </w:r>
    </w:p>
    <w:sectPr w:rsidR="001906C7" w:rsidRPr="001906C7" w:rsidSect="008E7B45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ltic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C6C"/>
    <w:multiLevelType w:val="hybridMultilevel"/>
    <w:tmpl w:val="200E04D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84CE3"/>
    <w:multiLevelType w:val="hybridMultilevel"/>
    <w:tmpl w:val="7F5A47F4"/>
    <w:lvl w:ilvl="0" w:tplc="972A9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C2A28"/>
    <w:multiLevelType w:val="hybridMultilevel"/>
    <w:tmpl w:val="FECC8120"/>
    <w:lvl w:ilvl="0" w:tplc="A7AA94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79AF"/>
    <w:multiLevelType w:val="hybridMultilevel"/>
    <w:tmpl w:val="7F94DF00"/>
    <w:lvl w:ilvl="0" w:tplc="BDA4C26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ACD62E5"/>
    <w:multiLevelType w:val="hybridMultilevel"/>
    <w:tmpl w:val="C078722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6405B"/>
    <w:multiLevelType w:val="hybridMultilevel"/>
    <w:tmpl w:val="0C38087A"/>
    <w:lvl w:ilvl="0" w:tplc="689CAFBA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73B90"/>
    <w:multiLevelType w:val="hybridMultilevel"/>
    <w:tmpl w:val="E56E54A6"/>
    <w:lvl w:ilvl="0" w:tplc="D902B11A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61E6357"/>
    <w:multiLevelType w:val="hybridMultilevel"/>
    <w:tmpl w:val="3F6C8814"/>
    <w:lvl w:ilvl="0" w:tplc="55F2AEC4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7C06D23"/>
    <w:multiLevelType w:val="hybridMultilevel"/>
    <w:tmpl w:val="F5F6A848"/>
    <w:lvl w:ilvl="0" w:tplc="80AEFB4A">
      <w:start w:val="1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E5D483F"/>
    <w:multiLevelType w:val="hybridMultilevel"/>
    <w:tmpl w:val="6E14903E"/>
    <w:lvl w:ilvl="0" w:tplc="4D5064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41DA097B"/>
    <w:multiLevelType w:val="hybridMultilevel"/>
    <w:tmpl w:val="6570E4EA"/>
    <w:lvl w:ilvl="0" w:tplc="38DEEC78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5A75233"/>
    <w:multiLevelType w:val="hybridMultilevel"/>
    <w:tmpl w:val="521EA4D6"/>
    <w:lvl w:ilvl="0" w:tplc="D6F4DE54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4BB806C6"/>
    <w:multiLevelType w:val="hybridMultilevel"/>
    <w:tmpl w:val="F7006B3A"/>
    <w:lvl w:ilvl="0" w:tplc="6BCC11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F6D496">
      <w:start w:val="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613E5F98"/>
    <w:multiLevelType w:val="hybridMultilevel"/>
    <w:tmpl w:val="CA5A829E"/>
    <w:lvl w:ilvl="0" w:tplc="E662E6AA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6521659D"/>
    <w:multiLevelType w:val="hybridMultilevel"/>
    <w:tmpl w:val="7F8201A0"/>
    <w:lvl w:ilvl="0" w:tplc="D1043D3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6FAD0F94"/>
    <w:multiLevelType w:val="hybridMultilevel"/>
    <w:tmpl w:val="E77C358E"/>
    <w:lvl w:ilvl="0" w:tplc="32E852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50B55"/>
    <w:multiLevelType w:val="hybridMultilevel"/>
    <w:tmpl w:val="2E361D0E"/>
    <w:lvl w:ilvl="0" w:tplc="98A6BF08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75737C69"/>
    <w:multiLevelType w:val="multilevel"/>
    <w:tmpl w:val="D5F2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18">
    <w:nsid w:val="7D77204E"/>
    <w:multiLevelType w:val="hybridMultilevel"/>
    <w:tmpl w:val="F32C678A"/>
    <w:lvl w:ilvl="0" w:tplc="D264E6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15"/>
  </w:num>
  <w:num w:numId="17">
    <w:abstractNumId w:val="1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3E"/>
    <w:rsid w:val="00022EBD"/>
    <w:rsid w:val="00040DF9"/>
    <w:rsid w:val="00067272"/>
    <w:rsid w:val="000D129C"/>
    <w:rsid w:val="001027AF"/>
    <w:rsid w:val="00140C8E"/>
    <w:rsid w:val="001429D8"/>
    <w:rsid w:val="001906C7"/>
    <w:rsid w:val="0027788D"/>
    <w:rsid w:val="002C506D"/>
    <w:rsid w:val="002D7DA4"/>
    <w:rsid w:val="003164CF"/>
    <w:rsid w:val="00325665"/>
    <w:rsid w:val="00333C00"/>
    <w:rsid w:val="003425A4"/>
    <w:rsid w:val="003C6B7A"/>
    <w:rsid w:val="003D014C"/>
    <w:rsid w:val="003F2D10"/>
    <w:rsid w:val="00401830"/>
    <w:rsid w:val="004340C8"/>
    <w:rsid w:val="004771ED"/>
    <w:rsid w:val="00535B4D"/>
    <w:rsid w:val="00545E47"/>
    <w:rsid w:val="00590520"/>
    <w:rsid w:val="005B2D61"/>
    <w:rsid w:val="005D61F3"/>
    <w:rsid w:val="0061033B"/>
    <w:rsid w:val="00660485"/>
    <w:rsid w:val="006735F7"/>
    <w:rsid w:val="006C7B41"/>
    <w:rsid w:val="006E7D81"/>
    <w:rsid w:val="007479CB"/>
    <w:rsid w:val="00776AE0"/>
    <w:rsid w:val="007A382D"/>
    <w:rsid w:val="007A6256"/>
    <w:rsid w:val="007D3B1A"/>
    <w:rsid w:val="0083719A"/>
    <w:rsid w:val="00853C65"/>
    <w:rsid w:val="00863107"/>
    <w:rsid w:val="00886F05"/>
    <w:rsid w:val="0089577A"/>
    <w:rsid w:val="008E7B45"/>
    <w:rsid w:val="0093731E"/>
    <w:rsid w:val="00944DFB"/>
    <w:rsid w:val="009C4D46"/>
    <w:rsid w:val="00A27AE3"/>
    <w:rsid w:val="00A4643B"/>
    <w:rsid w:val="00A73A43"/>
    <w:rsid w:val="00B20DFB"/>
    <w:rsid w:val="00B4550D"/>
    <w:rsid w:val="00BB15B9"/>
    <w:rsid w:val="00C20ADC"/>
    <w:rsid w:val="00C2201A"/>
    <w:rsid w:val="00C24FF4"/>
    <w:rsid w:val="00C31DE2"/>
    <w:rsid w:val="00C534BF"/>
    <w:rsid w:val="00C60197"/>
    <w:rsid w:val="00C7579F"/>
    <w:rsid w:val="00C87479"/>
    <w:rsid w:val="00CB1085"/>
    <w:rsid w:val="00D81457"/>
    <w:rsid w:val="00DD60DE"/>
    <w:rsid w:val="00DE37E3"/>
    <w:rsid w:val="00E17BC9"/>
    <w:rsid w:val="00EA2C55"/>
    <w:rsid w:val="00EA4B10"/>
    <w:rsid w:val="00EE28D3"/>
    <w:rsid w:val="00EE40DC"/>
    <w:rsid w:val="00F2423E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851" w:hanging="851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164C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540"/>
    </w:p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30">
    <w:name w:val="Body Text 3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ind w:firstLine="708"/>
      <w:jc w:val="both"/>
    </w:pPr>
  </w:style>
  <w:style w:type="paragraph" w:customStyle="1" w:styleId="Iauiue">
    <w:name w:val="Iau?iue"/>
  </w:style>
  <w:style w:type="paragraph" w:styleId="31">
    <w:name w:val="Body Text Indent 3"/>
    <w:basedOn w:val="a"/>
    <w:pPr>
      <w:ind w:firstLine="540"/>
    </w:pPr>
  </w:style>
  <w:style w:type="paragraph" w:customStyle="1" w:styleId="ConsPlusTitle">
    <w:name w:val="ConsPlusTitle"/>
    <w:rsid w:val="003164CF"/>
    <w:pPr>
      <w:widowControl w:val="0"/>
    </w:pPr>
    <w:rPr>
      <w:rFonts w:ascii="Arial" w:hAnsi="Arial"/>
      <w:b/>
      <w:snapToGrid w:val="0"/>
    </w:rPr>
  </w:style>
  <w:style w:type="paragraph" w:styleId="a6">
    <w:name w:val="Balloon Text"/>
    <w:basedOn w:val="a"/>
    <w:semiHidden/>
    <w:rsid w:val="00BB1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0DF9"/>
    <w:pPr>
      <w:widowControl w:val="0"/>
      <w:snapToGrid w:val="0"/>
      <w:ind w:firstLine="720"/>
    </w:pPr>
    <w:rPr>
      <w:rFonts w:ascii="Arial" w:hAnsi="Arial"/>
    </w:rPr>
  </w:style>
  <w:style w:type="table" w:styleId="a7">
    <w:name w:val="Table Grid"/>
    <w:basedOn w:val="a1"/>
    <w:uiPriority w:val="59"/>
    <w:rsid w:val="001906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851" w:hanging="851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164C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540"/>
    </w:p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30">
    <w:name w:val="Body Text 3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ind w:firstLine="708"/>
      <w:jc w:val="both"/>
    </w:pPr>
  </w:style>
  <w:style w:type="paragraph" w:customStyle="1" w:styleId="Iauiue">
    <w:name w:val="Iau?iue"/>
  </w:style>
  <w:style w:type="paragraph" w:styleId="31">
    <w:name w:val="Body Text Indent 3"/>
    <w:basedOn w:val="a"/>
    <w:pPr>
      <w:ind w:firstLine="540"/>
    </w:pPr>
  </w:style>
  <w:style w:type="paragraph" w:customStyle="1" w:styleId="ConsPlusTitle">
    <w:name w:val="ConsPlusTitle"/>
    <w:rsid w:val="003164CF"/>
    <w:pPr>
      <w:widowControl w:val="0"/>
    </w:pPr>
    <w:rPr>
      <w:rFonts w:ascii="Arial" w:hAnsi="Arial"/>
      <w:b/>
      <w:snapToGrid w:val="0"/>
    </w:rPr>
  </w:style>
  <w:style w:type="paragraph" w:styleId="a6">
    <w:name w:val="Balloon Text"/>
    <w:basedOn w:val="a"/>
    <w:semiHidden/>
    <w:rsid w:val="00BB1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0DF9"/>
    <w:pPr>
      <w:widowControl w:val="0"/>
      <w:snapToGrid w:val="0"/>
      <w:ind w:firstLine="720"/>
    </w:pPr>
    <w:rPr>
      <w:rFonts w:ascii="Arial" w:hAnsi="Arial"/>
    </w:rPr>
  </w:style>
  <w:style w:type="table" w:styleId="a7">
    <w:name w:val="Table Grid"/>
    <w:basedOn w:val="a1"/>
    <w:uiPriority w:val="59"/>
    <w:rsid w:val="001906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Проек</vt:lpstr>
    </vt:vector>
  </TitlesOfParts>
  <Company>Финансовый отдел Администрации Дубовского района</Company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</dc:title>
  <dc:creator>Темникова Людмила Николаевна</dc:creator>
  <cp:lastModifiedBy>1</cp:lastModifiedBy>
  <cp:revision>5</cp:revision>
  <cp:lastPrinted>2024-02-22T07:50:00Z</cp:lastPrinted>
  <dcterms:created xsi:type="dcterms:W3CDTF">2024-05-06T07:21:00Z</dcterms:created>
  <dcterms:modified xsi:type="dcterms:W3CDTF">2024-05-14T11:56:00Z</dcterms:modified>
</cp:coreProperties>
</file>