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ED" w:rsidRDefault="00FF0FED" w:rsidP="00FF0FED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21BD" w:rsidRDefault="00F621BD" w:rsidP="00F621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F621BD" w:rsidRDefault="00F621BD" w:rsidP="00F621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F621BD" w:rsidRDefault="00F621BD" w:rsidP="00F621BD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024C3C" w:rsidRPr="00C76465" w:rsidRDefault="00F621BD" w:rsidP="00F621BD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024C3C" w:rsidRPr="00C76465">
        <w:rPr>
          <w:rFonts w:ascii="Times New Roman" w:hAnsi="Times New Roman"/>
          <w:sz w:val="28"/>
          <w:szCs w:val="28"/>
        </w:rPr>
        <w:t>«» апреля 202</w:t>
      </w:r>
      <w:r w:rsidR="00FF0FED">
        <w:rPr>
          <w:rFonts w:ascii="Times New Roman" w:hAnsi="Times New Roman"/>
          <w:sz w:val="28"/>
          <w:szCs w:val="28"/>
        </w:rPr>
        <w:t>5</w:t>
      </w:r>
      <w:r w:rsidR="00024C3C">
        <w:rPr>
          <w:rFonts w:ascii="Times New Roman" w:hAnsi="Times New Roman"/>
          <w:sz w:val="28"/>
          <w:szCs w:val="28"/>
        </w:rPr>
        <w:t xml:space="preserve">                             </w:t>
      </w:r>
      <w:r w:rsidR="00024C3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</w:p>
    <w:p w:rsidR="00024C3C" w:rsidRPr="00C76465" w:rsidRDefault="00024C3C" w:rsidP="00024C3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024C3C" w:rsidRPr="009B29E4" w:rsidRDefault="00024C3C" w:rsidP="009B29E4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9B29E4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024C3C" w:rsidRPr="009B29E4" w:rsidRDefault="00024C3C" w:rsidP="009B29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29E4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9B29E4" w:rsidRPr="009B29E4">
        <w:rPr>
          <w:rFonts w:ascii="Times New Roman" w:hAnsi="Times New Roman"/>
          <w:b/>
          <w:sz w:val="28"/>
          <w:szCs w:val="28"/>
        </w:rPr>
        <w:t xml:space="preserve"> «</w:t>
      </w:r>
      <w:r w:rsidR="009B29E4" w:rsidRPr="009B29E4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9B29E4" w:rsidRPr="009B29E4">
        <w:rPr>
          <w:rFonts w:ascii="Times New Roman" w:hAnsi="Times New Roman"/>
          <w:b/>
          <w:sz w:val="28"/>
          <w:szCs w:val="28"/>
        </w:rPr>
        <w:t xml:space="preserve">» </w:t>
      </w:r>
      <w:r w:rsidRPr="009B29E4">
        <w:rPr>
          <w:rFonts w:ascii="Times New Roman" w:hAnsi="Times New Roman"/>
          <w:b/>
          <w:sz w:val="28"/>
          <w:szCs w:val="28"/>
        </w:rPr>
        <w:t xml:space="preserve"> за 20</w:t>
      </w:r>
      <w:r w:rsidR="00274E76">
        <w:rPr>
          <w:rFonts w:ascii="Times New Roman" w:hAnsi="Times New Roman"/>
          <w:b/>
          <w:sz w:val="28"/>
          <w:szCs w:val="28"/>
        </w:rPr>
        <w:t>2</w:t>
      </w:r>
      <w:r w:rsidR="00FF0FED">
        <w:rPr>
          <w:rFonts w:ascii="Times New Roman" w:hAnsi="Times New Roman"/>
          <w:b/>
          <w:sz w:val="28"/>
          <w:szCs w:val="28"/>
        </w:rPr>
        <w:t>4</w:t>
      </w:r>
      <w:r w:rsidRPr="009B29E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24C3C" w:rsidRPr="00C76465" w:rsidRDefault="00024C3C" w:rsidP="00024C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024C3C" w:rsidRPr="00C76465" w:rsidRDefault="00024C3C" w:rsidP="00024C3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024C3C" w:rsidRPr="00C76465" w:rsidRDefault="00024C3C" w:rsidP="00024C3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024C3C" w:rsidRPr="00C76465" w:rsidRDefault="00024C3C" w:rsidP="00024C3C">
      <w:pPr>
        <w:pStyle w:val="ConsPlusTitle"/>
        <w:widowControl/>
        <w:jc w:val="center"/>
        <w:rPr>
          <w:b w:val="0"/>
          <w:bCs w:val="0"/>
        </w:rPr>
      </w:pPr>
    </w:p>
    <w:p w:rsidR="00024C3C" w:rsidRPr="00C76465" w:rsidRDefault="00024C3C" w:rsidP="00024C3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024C3C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</w:t>
      </w:r>
      <w:r w:rsidRPr="00024C3C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24C3C">
        <w:rPr>
          <w:rFonts w:ascii="Times New Roman" w:hAnsi="Times New Roman"/>
          <w:sz w:val="28"/>
          <w:szCs w:val="28"/>
        </w:rPr>
        <w:t>», утвержденной постановлением Администрации Барабанщиковского сельского поселения от 22.10.2018 года № 72 «Об утверждении муниципальной программы «</w:t>
      </w:r>
      <w:r w:rsidRPr="00024C3C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24C3C">
        <w:rPr>
          <w:rFonts w:ascii="Times New Roman" w:hAnsi="Times New Roman"/>
          <w:sz w:val="28"/>
          <w:szCs w:val="28"/>
        </w:rPr>
        <w:t>» по результатам за 20</w:t>
      </w:r>
      <w:r w:rsidR="00274E76">
        <w:rPr>
          <w:rFonts w:ascii="Times New Roman" w:hAnsi="Times New Roman"/>
          <w:sz w:val="28"/>
          <w:szCs w:val="28"/>
        </w:rPr>
        <w:t>2</w:t>
      </w:r>
      <w:r w:rsidR="00FF0FED">
        <w:rPr>
          <w:rFonts w:ascii="Times New Roman" w:hAnsi="Times New Roman"/>
          <w:sz w:val="28"/>
          <w:szCs w:val="28"/>
        </w:rPr>
        <w:t>4</w:t>
      </w:r>
      <w:r w:rsidRPr="00024C3C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</w:t>
      </w:r>
      <w:r w:rsidRPr="00C76465">
        <w:rPr>
          <w:rFonts w:ascii="Times New Roman" w:hAnsi="Times New Roman"/>
          <w:sz w:val="28"/>
          <w:szCs w:val="28"/>
        </w:rPr>
        <w:t>.</w:t>
      </w:r>
    </w:p>
    <w:p w:rsidR="00024C3C" w:rsidRPr="00C76465" w:rsidRDefault="00024C3C" w:rsidP="00024C3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024C3C" w:rsidRPr="00C76465" w:rsidRDefault="00024C3C" w:rsidP="00024C3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024C3C" w:rsidRPr="00C76465" w:rsidRDefault="00024C3C" w:rsidP="009B29E4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024C3C" w:rsidRPr="00C76465" w:rsidRDefault="00024C3C" w:rsidP="009B29E4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024C3C" w:rsidRDefault="00024C3C" w:rsidP="00024C3C">
      <w:pPr>
        <w:rPr>
          <w:rFonts w:ascii="Times New Roman" w:hAnsi="Times New Roman"/>
          <w:sz w:val="24"/>
          <w:szCs w:val="24"/>
        </w:rPr>
      </w:pPr>
    </w:p>
    <w:p w:rsidR="00F621BD" w:rsidRDefault="00F621BD" w:rsidP="00024C3C">
      <w:pPr>
        <w:rPr>
          <w:rFonts w:ascii="Times New Roman" w:hAnsi="Times New Roman"/>
          <w:sz w:val="24"/>
          <w:szCs w:val="24"/>
        </w:rPr>
      </w:pPr>
    </w:p>
    <w:p w:rsidR="00F621BD" w:rsidRDefault="00F621BD" w:rsidP="00024C3C">
      <w:pPr>
        <w:rPr>
          <w:rFonts w:ascii="Times New Roman" w:hAnsi="Times New Roman"/>
          <w:sz w:val="24"/>
          <w:szCs w:val="24"/>
        </w:rPr>
      </w:pP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024C3C" w:rsidRDefault="00024C3C" w:rsidP="00024C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024C3C" w:rsidRDefault="009E7C3B" w:rsidP="00024C3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FF0F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24C3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Отчет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kern w:val="2"/>
          <w:sz w:val="28"/>
          <w:szCs w:val="28"/>
        </w:rPr>
        <w:t>«</w:t>
      </w:r>
      <w:r w:rsidRPr="00FF0FED">
        <w:rPr>
          <w:rFonts w:ascii="Times New Roman" w:hAnsi="Times New Roman"/>
          <w:sz w:val="28"/>
          <w:szCs w:val="28"/>
        </w:rPr>
        <w:t>Защита населения и территории</w:t>
      </w:r>
      <w:r w:rsidRPr="00FF0F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F0FED">
        <w:rPr>
          <w:rFonts w:ascii="Times New Roman" w:hAnsi="Times New Roman"/>
          <w:bCs/>
          <w:sz w:val="28"/>
          <w:szCs w:val="28"/>
        </w:rPr>
        <w:t>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hAnsi="Times New Roman"/>
          <w:kern w:val="2"/>
          <w:sz w:val="28"/>
          <w:szCs w:val="28"/>
        </w:rPr>
        <w:t>»</w:t>
      </w:r>
      <w:r w:rsidRPr="00FF0FED">
        <w:rPr>
          <w:rFonts w:ascii="Times New Roman" w:hAnsi="Times New Roman"/>
          <w:sz w:val="28"/>
          <w:szCs w:val="28"/>
        </w:rPr>
        <w:t xml:space="preserve">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за 2024 год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целях создания условий для совершенствования системы управления гражданской обороны, совершенствования методов и способов защиты населения, материальных и культурных ценностей от опасностей, возникающих при возникновении крупномасштабных чрезвычайных ситуаций природного и техногенного характера,      повышения готовности сил и средств гражданской обороны к ликвидации последствий чрезвычайных ситуаций природного и техногенного характера и террористических проявлений, в рамках реализации муниципальной программы Барабанщиковского сельского поселения «Защита населения и территории</w:t>
      </w:r>
      <w:r w:rsidRPr="00FF0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F0FE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72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lang w:eastAsia="ru-RU"/>
        </w:rPr>
        <w:t xml:space="preserve">  - </w:t>
      </w: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обеспечена безопасности людей на водных объектах;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укреплены знания в области обеспечения пожарной безопасности;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дальнейшее развитие пожарного добровольчества;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повысилась эффективности пожаротушения и спасения людей при пожарах.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0FED" w:rsidRPr="00FF0FED" w:rsidRDefault="00FF0FED" w:rsidP="00FF0FED">
      <w:p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F0FED">
        <w:rPr>
          <w:rFonts w:ascii="Times New Roman" w:hAnsi="Times New Roman"/>
        </w:rPr>
        <w:t xml:space="preserve">    </w:t>
      </w:r>
      <w:r w:rsidRPr="00FF0FED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</w:t>
      </w:r>
      <w:r w:rsidRPr="00FF0FED">
        <w:rPr>
          <w:rFonts w:ascii="Times New Roman" w:hAnsi="Times New Roman"/>
          <w:sz w:val="28"/>
          <w:szCs w:val="28"/>
        </w:rPr>
        <w:lastRenderedPageBreak/>
        <w:t>муниципальной программы основных мероприятий муниципальной программы.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В рамках подпрограммы 1 «</w:t>
      </w:r>
      <w:r w:rsidRPr="00FF0FED">
        <w:rPr>
          <w:rFonts w:ascii="Times New Roman" w:hAnsi="Times New Roman"/>
          <w:b/>
          <w:sz w:val="28"/>
          <w:szCs w:val="28"/>
        </w:rPr>
        <w:t>Пожарная безопасность</w:t>
      </w:r>
      <w:r w:rsidRPr="00FF0FED">
        <w:rPr>
          <w:rFonts w:ascii="Times New Roman" w:hAnsi="Times New Roman"/>
          <w:sz w:val="28"/>
          <w:szCs w:val="28"/>
        </w:rPr>
        <w:t xml:space="preserve">», предусмотрена реализация 2 основных мероприятий.      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Основное мероприятие 1.1 Заключен 1 контракт ООО «СК «Согласие» на страхование добровольных дружинников на сумму 1,4 тыс. рублей.  Заключен 1 контракт Орловское районное отделение Ростовского областного отделения Общероссийской общественной организации «Всероссийское добровольное пожарное общество» на перезарядку огнетушителей на сумму 4,7 тыс. рублей.</w:t>
      </w:r>
    </w:p>
    <w:p w:rsidR="00FF0FED" w:rsidRPr="00FF0FED" w:rsidRDefault="00FF0FED" w:rsidP="00FF0FED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Основное мероприятие 1.2 «Противопожарные мероприятия на территории  Барабанщиковского сельского поселения» не требовалось.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В рамках подпрограммы 2 </w:t>
      </w:r>
      <w:r w:rsidRPr="00FF0FED">
        <w:rPr>
          <w:rFonts w:ascii="Times New Roman" w:hAnsi="Times New Roman"/>
          <w:b/>
          <w:sz w:val="28"/>
          <w:szCs w:val="28"/>
        </w:rPr>
        <w:t>«Защита от чрезвычайных ситуаций»</w:t>
      </w:r>
      <w:r w:rsidRPr="00FF0FED">
        <w:rPr>
          <w:rFonts w:ascii="Times New Roman" w:hAnsi="Times New Roman"/>
          <w:sz w:val="28"/>
          <w:szCs w:val="28"/>
        </w:rPr>
        <w:t xml:space="preserve">, предусмотрена реализация 2 основных мероприятий.                 </w:t>
      </w:r>
    </w:p>
    <w:p w:rsidR="00FF0FED" w:rsidRPr="00FF0FED" w:rsidRDefault="00FF0FED" w:rsidP="00FF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2.1 «Поддержание в готовности системы оповещения населения Барабанщиковского сельского поселения»  </w:t>
      </w:r>
    </w:p>
    <w:p w:rsidR="00FF0FED" w:rsidRPr="00FF0FED" w:rsidRDefault="00FF0FED" w:rsidP="00FF0F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выполнено. Регулярно проверялись громкоговорители и системы оповещения населения Барабанщиковского сельского поселения. Финансирование не требуется.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Основное мероприятие 2.2 «Предупреждение и ликвидация чрезвычайных ситуаций и пропаганда среди населения безопасности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жизнедеятельности и обучение действиям при возникновении чрезвычайных ситуаций».</w:t>
      </w:r>
      <w:r w:rsidRPr="00FF0FED">
        <w:t xml:space="preserve"> </w:t>
      </w:r>
      <w:r w:rsidRPr="00FF0FED">
        <w:rPr>
          <w:rFonts w:ascii="Times New Roman" w:hAnsi="Times New Roman"/>
          <w:sz w:val="28"/>
          <w:szCs w:val="28"/>
        </w:rPr>
        <w:t>Проводились беседы среди населения, раздавались памятки о действиях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при возникновении чрезвычайных ситуаций</w:t>
      </w:r>
      <w:r w:rsidRPr="00FF0FED">
        <w:rPr>
          <w:rFonts w:ascii="Times New Roman" w:hAnsi="Times New Roman"/>
          <w:sz w:val="28"/>
          <w:szCs w:val="28"/>
        </w:rPr>
        <w:t>. Финансирование не требуется.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В рамках подпрограммы 3 </w:t>
      </w:r>
      <w:r w:rsidRPr="00FF0FED">
        <w:rPr>
          <w:rFonts w:ascii="Times New Roman" w:hAnsi="Times New Roman"/>
          <w:b/>
          <w:sz w:val="28"/>
          <w:szCs w:val="28"/>
        </w:rPr>
        <w:t>«Обеспечение безопасности на воде»</w:t>
      </w:r>
      <w:r w:rsidRPr="00FF0FED">
        <w:rPr>
          <w:rFonts w:ascii="Times New Roman" w:hAnsi="Times New Roman"/>
          <w:sz w:val="28"/>
          <w:szCs w:val="28"/>
        </w:rPr>
        <w:t xml:space="preserve">, предусмотрена реализация 1 основное мероприятие.                 </w:t>
      </w:r>
    </w:p>
    <w:p w:rsidR="00FF0FED" w:rsidRPr="00FF0FED" w:rsidRDefault="00FF0FED" w:rsidP="00FF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F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  выполнено. Были приняты постановления Администрации  «О мерах по предотвращению несчастных случаев на водоемах на купальный период». Проводились беседы среди населения. Финансирование не требовалось.           </w:t>
      </w:r>
    </w:p>
    <w:p w:rsidR="00FF0FED" w:rsidRPr="00FF0FED" w:rsidRDefault="00FF0FED" w:rsidP="00FF0FED">
      <w:pPr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FF0FED" w:rsidRPr="00FF0FED" w:rsidRDefault="00FF0FED" w:rsidP="00FF0FED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>оказывали влияние следующие факты:</w:t>
      </w:r>
      <w:r w:rsidRPr="00FF0F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t>- пропаганда знаний в области обеспечения пожарной безопасности;</w:t>
      </w:r>
    </w:p>
    <w:p w:rsidR="00FF0FED" w:rsidRPr="00FF0FED" w:rsidRDefault="00FF0FED" w:rsidP="00FF0FED">
      <w:pPr>
        <w:tabs>
          <w:tab w:val="left" w:pos="1965"/>
        </w:tabs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color w:val="000000"/>
          <w:sz w:val="28"/>
          <w:szCs w:val="28"/>
        </w:rPr>
        <w:t xml:space="preserve"> - информирование населения через средства массовой информации и по иным каналам о прогнозируемых и возникших чрезвычайных ситуациях и пожарах</w:t>
      </w:r>
    </w:p>
    <w:p w:rsidR="00FF0FED" w:rsidRPr="00FF0FED" w:rsidRDefault="00FF0FED" w:rsidP="00FF0FED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FF0FED" w:rsidRPr="00FF0FED" w:rsidRDefault="00FF0FED" w:rsidP="00FF0FED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7,2 тыс. рублей, в том</w:t>
      </w:r>
      <w:r w:rsidRPr="00FF0FED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числе по источникам финансирования: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местный бюджет – 7,2 тыс. рублей.                                                  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 №56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</w:t>
      </w:r>
      <w:r w:rsidRPr="00FF0FED">
        <w:rPr>
          <w:rFonts w:ascii="Times New Roman" w:hAnsi="Times New Roman"/>
          <w:i/>
          <w:sz w:val="16"/>
          <w:szCs w:val="16"/>
        </w:rPr>
        <w:t xml:space="preserve"> </w:t>
      </w:r>
      <w:r w:rsidRPr="00FF0FED">
        <w:rPr>
          <w:rFonts w:ascii="Times New Roman" w:hAnsi="Times New Roman"/>
          <w:sz w:val="28"/>
          <w:szCs w:val="28"/>
        </w:rPr>
        <w:t xml:space="preserve">составил  7,2 тыс. рублей. В соответствии со сводной бюджетной росписью – 7,2 тыс. рублей, в том числе по источникам финансирования: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местный бюджет – 7,2 тыс. рублей.</w:t>
      </w:r>
    </w:p>
    <w:p w:rsidR="00FF0FED" w:rsidRPr="00FF0FED" w:rsidRDefault="00FF0FED" w:rsidP="00FF0FED">
      <w:pPr>
        <w:tabs>
          <w:tab w:val="left" w:pos="-993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Бюджетные ассигнования остались неизменны. На реализацию муниципальной программы в 2024 году местным бюджетом было предусмотрено 7,2 тыс. рублей. 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Исполнение расходов по муниципальной программе составило 6,1 тыс. рублей, в том числе по источникам финансирования:</w:t>
      </w:r>
    </w:p>
    <w:p w:rsidR="00FF0FED" w:rsidRPr="00FF0FED" w:rsidRDefault="00FF0FED" w:rsidP="00FF0FED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местный бюджет – 6,1 тыс. рублей.                                               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84,7%</w:t>
      </w:r>
    </w:p>
    <w:p w:rsidR="00FF0FED" w:rsidRPr="00FF0FED" w:rsidRDefault="00FF0FED" w:rsidP="00FF0FED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FF0FED" w:rsidRPr="00FF0FED" w:rsidRDefault="00FF0FED" w:rsidP="00FF0FED">
      <w:pPr>
        <w:spacing w:after="0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подпрограммами муниципальной программы предусмотрено 9 показателей, которых фактически значения соответствуют плановым.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1</w:t>
      </w:r>
      <w:r w:rsidRPr="00FF0FED">
        <w:rPr>
          <w:rFonts w:ascii="Times New Roman" w:hAnsi="Times New Roman"/>
          <w:sz w:val="28"/>
          <w:szCs w:val="28"/>
        </w:rPr>
        <w:t xml:space="preserve"> «Количество выездов пожарных и спасательных подразделений на пожары, чрезвычайные ситуации и происшествия» - плановое значение - не менее 7, фактическое значение - 3.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2</w:t>
      </w:r>
      <w:r w:rsidRPr="00FF0FED">
        <w:rPr>
          <w:rFonts w:ascii="Times New Roman" w:hAnsi="Times New Roman"/>
          <w:sz w:val="28"/>
          <w:szCs w:val="28"/>
        </w:rPr>
        <w:t xml:space="preserve"> «Количество спасенных людей, и которым оказана помощь при пожарах» - плановое значение – не менее 6, фактическое значение-  0.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3</w:t>
      </w:r>
      <w:r w:rsidRPr="00FF0FED">
        <w:rPr>
          <w:rFonts w:ascii="Times New Roman" w:hAnsi="Times New Roman"/>
          <w:sz w:val="28"/>
          <w:szCs w:val="28"/>
        </w:rPr>
        <w:t xml:space="preserve"> «количество профилактических мероприятий по предупреждению пожаров»-  плановое значение – не менее 2, фактическое значение-  4.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</w:t>
      </w:r>
      <w:r w:rsidRPr="00FF0FED">
        <w:rPr>
          <w:rFonts w:ascii="Times New Roman" w:hAnsi="Times New Roman"/>
          <w:b/>
          <w:sz w:val="28"/>
          <w:szCs w:val="28"/>
        </w:rPr>
        <w:t>Показатель 4 «</w:t>
      </w:r>
      <w:r w:rsidRPr="00FF0FED">
        <w:rPr>
          <w:rFonts w:ascii="Times New Roman" w:hAnsi="Times New Roman"/>
          <w:sz w:val="28"/>
          <w:szCs w:val="28"/>
        </w:rPr>
        <w:t xml:space="preserve"> Охват населения системой оповещения»- плановое значение –970 чел., фактическое значение - 970 чел..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i/>
          <w:kern w:val="2"/>
          <w:sz w:val="28"/>
          <w:szCs w:val="28"/>
        </w:rPr>
        <w:t xml:space="preserve">          Показатель 1.1. </w:t>
      </w:r>
      <w:r w:rsidRPr="00FF0FED">
        <w:rPr>
          <w:rFonts w:ascii="Times New Roman" w:hAnsi="Times New Roman"/>
          <w:b/>
          <w:kern w:val="2"/>
          <w:sz w:val="28"/>
          <w:szCs w:val="28"/>
        </w:rPr>
        <w:t>«</w:t>
      </w:r>
      <w:r w:rsidRPr="00FF0FED">
        <w:rPr>
          <w:rFonts w:ascii="Times New Roman" w:hAnsi="Times New Roman"/>
          <w:sz w:val="28"/>
          <w:szCs w:val="28"/>
        </w:rPr>
        <w:t>.Количество выездов на тушение»- плановое значение- не менее 7, фактическое значение – 3.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1.2</w:t>
      </w:r>
      <w:r w:rsidRPr="00FF0FED">
        <w:rPr>
          <w:rFonts w:ascii="Times New Roman" w:hAnsi="Times New Roman"/>
          <w:sz w:val="28"/>
          <w:szCs w:val="28"/>
        </w:rPr>
        <w:t xml:space="preserve"> «Количество спасенных людей при пожарах» - плановое значение –не менее 6, фактическое значение-  0.  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2.1 «</w:t>
      </w:r>
      <w:r w:rsidRPr="00FF0FED">
        <w:rPr>
          <w:rFonts w:ascii="Times New Roman" w:hAnsi="Times New Roman"/>
          <w:sz w:val="28"/>
          <w:szCs w:val="28"/>
        </w:rPr>
        <w:t xml:space="preserve"> Количество выездов на чрезвычайные ситуации и происшествия» - плановое значение- не менее 5, фактическое значение – 5.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2.2</w:t>
      </w:r>
      <w:r w:rsidRPr="00FF0FED">
        <w:rPr>
          <w:rFonts w:ascii="Times New Roman" w:hAnsi="Times New Roman"/>
          <w:sz w:val="28"/>
          <w:szCs w:val="28"/>
        </w:rPr>
        <w:t xml:space="preserve"> «Охват населения оповещаемого системой оповещения» - плановое значение –970 чел., фактическое значение- 970 чел.. 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          Показатель 3.1 «</w:t>
      </w:r>
      <w:r w:rsidRPr="00FF0FED">
        <w:rPr>
          <w:rFonts w:ascii="Times New Roman" w:hAnsi="Times New Roman"/>
          <w:sz w:val="28"/>
          <w:szCs w:val="28"/>
        </w:rPr>
        <w:t xml:space="preserve"> Количество лекций и бесед, проведенных в общеобразовательных учебных заведениях» - плановое значение –не менее 2, фактическое значение-  5.   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 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FF0FED" w:rsidRPr="00FF0FED" w:rsidRDefault="00FF0FED" w:rsidP="00FF0FE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FF0FED" w:rsidRPr="00FF0FED" w:rsidRDefault="00FF0FED" w:rsidP="00FF0FED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1 – 0,4;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 – 0,0;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lastRenderedPageBreak/>
        <w:t>степень достижения целевого показателя 3 – 2;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4 – 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1.1 – 0,4;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1.2 – 0,0;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2.1 –1;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2.2 – 1;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достижения целевого показателя 3.1 – 2,5;</w:t>
      </w:r>
    </w:p>
    <w:p w:rsidR="00FF0FED" w:rsidRPr="00FF0FED" w:rsidRDefault="00FF0FED" w:rsidP="00FF0FED">
      <w:pPr>
        <w:spacing w:after="0"/>
        <w:ind w:left="720"/>
        <w:contextualSpacing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1,1</w:t>
      </w:r>
      <w:r w:rsidRPr="00FF0FED">
        <w:rPr>
          <w:rFonts w:ascii="Times New Roman" w:hAnsi="Times New Roman"/>
          <w:i/>
          <w:sz w:val="28"/>
          <w:szCs w:val="28"/>
        </w:rPr>
        <w:t xml:space="preserve">, </w:t>
      </w:r>
      <w:r w:rsidRPr="00FF0FED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1,1,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FF0FED" w:rsidRPr="00FF0FED" w:rsidRDefault="00FF0FED" w:rsidP="00FF0FED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3.1 Степень реализации основных мероприятий, приоритетных основных мероприятий целевых программ,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FF0FED" w:rsidRPr="00FF0FED" w:rsidRDefault="00FF0FED" w:rsidP="00FF0FED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реализации основных мероприятий муниципальной программы составляет 0,4.</w:t>
      </w:r>
    </w:p>
    <w:p w:rsidR="00FF0FED" w:rsidRPr="00FF0FED" w:rsidRDefault="00FF0FED" w:rsidP="00FF0FED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FF0FED" w:rsidRPr="00FF0FED" w:rsidRDefault="00FF0FED" w:rsidP="00FF0FED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FF0FED" w:rsidRPr="00FF0FED" w:rsidRDefault="00FF0FED" w:rsidP="00FF0F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6,1 тыс. рублей /7,2 тыс. рублей = 0,85.</w:t>
      </w:r>
    </w:p>
    <w:p w:rsidR="00FF0FED" w:rsidRPr="00FF0FED" w:rsidRDefault="00FF0FED" w:rsidP="00FF0FED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к степени соответствия запланированному уровню </w:t>
      </w:r>
      <w:r w:rsidRPr="00FF0FED">
        <w:rPr>
          <w:rFonts w:ascii="Times New Roman" w:hAnsi="Times New Roman"/>
          <w:sz w:val="28"/>
          <w:szCs w:val="28"/>
        </w:rPr>
        <w:lastRenderedPageBreak/>
        <w:t>расходов за счет средств местного бюджета,  безвозмездных поступлений в местный бюджет.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0,85/1 = 0,85 в связи, с чем бюджетная эффективность реализации муниципальной программы является низкой.                                                                                                                      </w:t>
      </w:r>
    </w:p>
    <w:p w:rsidR="00FF0FED" w:rsidRPr="00FF0FED" w:rsidRDefault="00FF0FED" w:rsidP="00FF0FED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1,1 х 0,5 + 1,0 х 0,4 +0,85 х 0,2 = 1,07 в связи, с чем уровень реализации муниципальной программы является высокий.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F0FED">
        <w:rPr>
          <w:rFonts w:ascii="Times New Roman" w:hAnsi="Times New Roman"/>
          <w:i/>
          <w:sz w:val="28"/>
          <w:szCs w:val="28"/>
        </w:rPr>
        <w:t xml:space="preserve">     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0FED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FF0FED" w:rsidRPr="00FF0FED" w:rsidRDefault="00FF0FED" w:rsidP="00FF0FE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F0FED" w:rsidRPr="00FF0FED" w:rsidRDefault="00FF0FED" w:rsidP="00FF0FED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В 2024 году муниципальная программа реализуется  в соответствии с ланом реализации муниципальной программы Барабанщиковского сельского поселения «Защита населения и территории</w:t>
      </w:r>
      <w:r w:rsidRPr="00FF0FED">
        <w:rPr>
          <w:rFonts w:ascii="Times New Roman" w:hAnsi="Times New Roman"/>
          <w:bCs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</w:t>
      </w:r>
      <w:r w:rsidRPr="00FF0FED">
        <w:rPr>
          <w:rFonts w:ascii="Times New Roman" w:hAnsi="Times New Roman"/>
          <w:sz w:val="28"/>
          <w:szCs w:val="28"/>
        </w:rPr>
        <w:t xml:space="preserve">».   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Выводы: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  </w:t>
      </w:r>
    </w:p>
    <w:p w:rsidR="00FF0FED" w:rsidRPr="00FF0FED" w:rsidRDefault="00FF0FED" w:rsidP="00FF0FED">
      <w:pPr>
        <w:jc w:val="both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 Предложение:</w:t>
      </w:r>
    </w:p>
    <w:p w:rsidR="00FF0FED" w:rsidRPr="00FF0FED" w:rsidRDefault="00FF0FED" w:rsidP="00FF0FED">
      <w:pPr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FF0FED" w:rsidRPr="00FF0FED" w:rsidSect="00B373C4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FF0FED">
        <w:rPr>
          <w:rFonts w:ascii="Times New Roman" w:hAnsi="Times New Roman"/>
          <w:sz w:val="24"/>
          <w:szCs w:val="24"/>
        </w:rPr>
        <w:t xml:space="preserve">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</w:rPr>
      </w:pPr>
      <w:r w:rsidRPr="00FF0FED">
        <w:rPr>
          <w:rFonts w:ascii="Times New Roman" w:hAnsi="Times New Roman"/>
          <w:bCs/>
          <w:szCs w:val="24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FED"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2024 г</w:t>
      </w:r>
    </w:p>
    <w:tbl>
      <w:tblPr>
        <w:tblW w:w="149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565"/>
        <w:gridCol w:w="155"/>
        <w:gridCol w:w="3603"/>
        <w:gridCol w:w="1800"/>
        <w:gridCol w:w="56"/>
        <w:gridCol w:w="1419"/>
        <w:gridCol w:w="20"/>
        <w:gridCol w:w="1162"/>
        <w:gridCol w:w="135"/>
        <w:gridCol w:w="1084"/>
        <w:gridCol w:w="68"/>
        <w:gridCol w:w="2536"/>
        <w:gridCol w:w="2340"/>
      </w:tblGrid>
      <w:tr w:rsidR="00FF0FED" w:rsidRPr="00FF0FED" w:rsidTr="00046E08">
        <w:trPr>
          <w:gridBefore w:val="1"/>
          <w:wBefore w:w="24" w:type="dxa"/>
          <w:trHeight w:val="552"/>
        </w:trPr>
        <w:tc>
          <w:tcPr>
            <w:tcW w:w="720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03" w:type="dxa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Pr="00FF0FED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6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39" w:type="dxa"/>
            <w:gridSpan w:val="2"/>
            <w:vMerge w:val="restart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49" w:type="dxa"/>
            <w:gridSpan w:val="4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4876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FF0FED" w:rsidRPr="00FF0FED" w:rsidTr="00046E08">
        <w:trPr>
          <w:gridBefore w:val="1"/>
          <w:wBefore w:w="24" w:type="dxa"/>
        </w:trPr>
        <w:tc>
          <w:tcPr>
            <w:tcW w:w="720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2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536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2340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FF0FED" w:rsidRPr="00FF0FED" w:rsidTr="00046E08">
        <w:trPr>
          <w:gridBefore w:val="1"/>
          <w:wBefore w:w="24" w:type="dxa"/>
        </w:trPr>
        <w:tc>
          <w:tcPr>
            <w:tcW w:w="720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3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6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2" w:type="dxa"/>
            <w:gridSpan w:val="2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36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14967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 «Пожарная безопасность»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1.1 «Дооснащение оборудованием, снаряжением и улучшение материально-технической базы Администрации Барабанщиковского сельского поселения»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улучшение оперативных возможностей добровольных противопожарных подразделений при тушении пожаров и спасании людей на пожарах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Заключен 1 контракт ООО «СК «Согласие» на страхование добровольных дружинников на сумму 1,4 тыс. рублей.  Заключен 1 контракт Орловское районное отделение Ростовского областного отделения Общероссийской общественной организации «Всероссийское добровольное пожарное общество» на перезарядку огнетушителей на сумму 4,7 тыс. рублей 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1.2 Противопожарные мероприятия на территории  Барабанщиковского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улучшение противопожарной обстановки на территории  Барабанщиковского сельского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FF0F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«Защита от чрезвычайных ситуаций</w:t>
            </w:r>
            <w:r w:rsidRPr="00FF0FE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2.1 «Поддержание в готовности системы оповещения населения Барабанщиковского сельского поселения»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обеспечение предупреждения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чрезвычайных ситуаций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Регулярно проверялись громкоговорители и системы оповещения населения Барабанщиковского сельского поселения. 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2.2 «Предупреждение и ликвидация чрезвычайных ситуаций и пропаганда среди населения безопасности</w:t>
            </w:r>
            <w:r w:rsidRPr="00FF0F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жизнедеятельности и обучение действиям при возникновении чрезвычайных ситуаций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 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Специалист первой категории по вопросам муниципального хозяйства Казакова С.Ю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улучшение оперативных возможностей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поисково-спасательных отрядов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Проводились беседы среди населения, раздавались памятки о действиях</w:t>
            </w:r>
            <w:r w:rsidRPr="00FF0FE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возникновении чрезвычайных ситуаций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 . Финансирование не требуется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Подпрограмма 3 «Обеспечение безопасности на воде»</w:t>
            </w:r>
          </w:p>
        </w:tc>
      </w:tr>
      <w:tr w:rsidR="00FF0FED" w:rsidRPr="00FF0FED" w:rsidTr="00046E08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Основное мероприятие 3.1 «Предупреждение и пропаганда среди населения безопасности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жизнедеятельности и обучение действиям при возникновении опасности на воде»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Специалист первой категории по вопросам 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муниципального хозяйства Казакова С.Ю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>31.12.2024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и повышение готовности населения к происшествий на воде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Проводились беседы среди населения.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Финансирование не требовалось.           </w:t>
            </w:r>
          </w:p>
        </w:tc>
      </w:tr>
    </w:tbl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F0FED" w:rsidRPr="00FF0FED" w:rsidSect="00B373C4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right"/>
        <w:rPr>
          <w:rFonts w:ascii="Times New Roman" w:hAnsi="Times New Roman"/>
          <w:sz w:val="28"/>
          <w:szCs w:val="28"/>
        </w:rPr>
      </w:pPr>
      <w:r w:rsidRPr="00FF0FED">
        <w:rPr>
          <w:rFonts w:ascii="Times New Roman" w:hAnsi="Times New Roman"/>
          <w:sz w:val="28"/>
          <w:szCs w:val="28"/>
        </w:rPr>
        <w:t>Приложение 2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>СВЕДЕНИЯ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0FED">
        <w:rPr>
          <w:rFonts w:ascii="Times New Roman" w:hAnsi="Times New Roman"/>
          <w:sz w:val="24"/>
          <w:szCs w:val="24"/>
        </w:rPr>
        <w:t>муниципальной программы за 20 24 г.</w:t>
      </w:r>
    </w:p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FF0FED" w:rsidRPr="00FF0FED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F0FE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F0FED" w:rsidRPr="00FF0FED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F0FED" w:rsidRPr="00FF0FED" w:rsidRDefault="00FF0FED" w:rsidP="00FF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FF0FED" w:rsidRPr="00FF0FED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>«Пожарная безопасность»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 Дооснащение оборудованием, снаряжением и улучшение материально-технической базы Администрации Барабанщиковского сельского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Основное мероприятие 1.2 Противопожарные мероприятия на территории  Барабанщиковского сельского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</w:t>
            </w:r>
            <w:hyperlink w:anchor="Par1127" w:history="1">
              <w:r w:rsidRPr="00FF0FED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«Защита от чрезвычайных ситуаций»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2.1.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 xml:space="preserve">«Поддержание в готовности системы оповещения населения Барабанщиковского сельского поселения»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2.2 «Предупреждение и ликвидация чрезвычайных ситуаций и пропаганда среди населения безопасности жизнедеятельности и обучение действиям при возникновении чрезвычайных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  <w:r w:rsidRPr="00FF0F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«Обеспечение безопасности на воде»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F0FED" w:rsidRPr="00FF0FED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бюджета района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FF0FE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rHeight w:val="328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F0FED">
              <w:rPr>
                <w:rFonts w:ascii="Times New Roman" w:hAnsi="Times New Roman"/>
                <w:bCs/>
                <w:sz w:val="20"/>
                <w:szCs w:val="20"/>
              </w:rPr>
              <w:t>Основное мероприятие 3.1 «Предупреждение и пропаганда среди населения безопасности жизнедеятельности и обучение действиям при возникновении опасности на воде»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FF0FED">
                <w:rPr>
                  <w:rFonts w:ascii="Times New Roman" w:eastAsia="Times New Roman" w:hAnsi="Times New Roman" w:cs="Calibri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  <w:sectPr w:rsidR="00FF0FED" w:rsidRPr="00FF0FED" w:rsidSect="00CA7354">
          <w:pgSz w:w="11905" w:h="16838"/>
          <w:pgMar w:top="1259" w:right="924" w:bottom="822" w:left="1797" w:header="720" w:footer="187" w:gutter="0"/>
          <w:cols w:space="720"/>
          <w:noEndnote/>
          <w:docGrid w:linePitch="299"/>
        </w:sectPr>
      </w:pPr>
    </w:p>
    <w:p w:rsidR="00FF0FED" w:rsidRPr="00FF0FED" w:rsidRDefault="00FF0FED" w:rsidP="00FF0FE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FF0FED" w:rsidRPr="00FF0FED" w:rsidRDefault="00FF0FED" w:rsidP="00FF0FED">
      <w:pPr>
        <w:jc w:val="right"/>
        <w:rPr>
          <w:rFonts w:ascii="Times New Roman" w:hAnsi="Times New Roman"/>
        </w:rPr>
      </w:pPr>
      <w:r w:rsidRPr="00FF0FED">
        <w:rPr>
          <w:rFonts w:ascii="Times New Roman" w:hAnsi="Times New Roman"/>
        </w:rPr>
        <w:t>Приложение 3</w:t>
      </w:r>
    </w:p>
    <w:p w:rsidR="00FF0FED" w:rsidRPr="00FF0FED" w:rsidRDefault="00FF0FED" w:rsidP="00FF0FED">
      <w:pPr>
        <w:jc w:val="center"/>
        <w:rPr>
          <w:rFonts w:ascii="Times New Roman" w:hAnsi="Times New Roman"/>
        </w:rPr>
      </w:pPr>
      <w:r w:rsidRPr="00FF0FED">
        <w:rPr>
          <w:rFonts w:ascii="Times New Roman" w:hAnsi="Times New Roman"/>
        </w:rPr>
        <w:t>СВЕДЕНИЯ</w:t>
      </w:r>
    </w:p>
    <w:p w:rsidR="00FF0FED" w:rsidRPr="00FF0FED" w:rsidRDefault="00FF0FED" w:rsidP="00FF0FED">
      <w:pPr>
        <w:jc w:val="center"/>
        <w:rPr>
          <w:rFonts w:ascii="Times New Roman" w:hAnsi="Times New Roman"/>
        </w:rPr>
      </w:pPr>
      <w:r w:rsidRPr="00FF0FED">
        <w:rPr>
          <w:rFonts w:ascii="Times New Roman" w:hAnsi="Times New Roman"/>
        </w:rPr>
        <w:t>о достижении значений показателей</w:t>
      </w:r>
    </w:p>
    <w:tbl>
      <w:tblPr>
        <w:tblW w:w="14382" w:type="dxa"/>
        <w:jc w:val="center"/>
        <w:tblCellSpacing w:w="5" w:type="nil"/>
        <w:tblInd w:w="1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4124"/>
        <w:gridCol w:w="1418"/>
        <w:gridCol w:w="2104"/>
        <w:gridCol w:w="1609"/>
        <w:gridCol w:w="1520"/>
        <w:gridCol w:w="2945"/>
      </w:tblGrid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и наименование 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год,</w:t>
            </w:r>
          </w:p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предшествующий </w:t>
            </w: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FF0FE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0FED" w:rsidRPr="00FF0FED" w:rsidTr="00046E08">
        <w:trPr>
          <w:tblCellSpacing w:w="5" w:type="nil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ED" w:rsidRPr="00FF0FED" w:rsidRDefault="00FF0FED" w:rsidP="00FF0F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F0FED" w:rsidRPr="00FF0FED" w:rsidRDefault="00FF0FED" w:rsidP="00FF0FED">
      <w:pPr>
        <w:rPr>
          <w:rFonts w:ascii="Times New Roman" w:hAnsi="Times New Roman"/>
        </w:rPr>
      </w:pPr>
    </w:p>
    <w:tbl>
      <w:tblPr>
        <w:tblW w:w="1474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320"/>
        <w:gridCol w:w="1440"/>
        <w:gridCol w:w="2160"/>
        <w:gridCol w:w="1620"/>
        <w:gridCol w:w="1440"/>
        <w:gridCol w:w="3060"/>
      </w:tblGrid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Показатель 1.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Отсутствие потребности</w:t>
            </w:r>
          </w:p>
        </w:tc>
      </w:tr>
      <w:tr w:rsidR="00FF0FED" w:rsidRPr="00FF0FED" w:rsidTr="00046E08">
        <w:trPr>
          <w:trHeight w:val="441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spacing w:before="100" w:after="10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2. Количество спасенных людей, и которым оказана помощь при пожарах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Отсутствие потребности</w:t>
            </w:r>
          </w:p>
        </w:tc>
      </w:tr>
      <w:tr w:rsidR="00FF0FED" w:rsidRPr="00FF0FED" w:rsidTr="00046E08">
        <w:trPr>
          <w:trHeight w:val="529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3. Количество профилактических мероприятий по предупреждению пожаров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(лекций и бесед)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 xml:space="preserve">Показатель 4. Охват населения системой </w:t>
            </w:r>
            <w:r w:rsidRPr="00FF0FED">
              <w:rPr>
                <w:rFonts w:ascii="Times New Roman" w:hAnsi="Times New Roman"/>
              </w:rPr>
              <w:lastRenderedPageBreak/>
              <w:t>оповещени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lastRenderedPageBreak/>
              <w:t>970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1.1. Количество выездов на тушение пожаров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1.2. Количество спасенных людей при пожарах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rHeight w:val="1529"/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2.1. Количество выездов на чрезвычайные ситуации и происшествия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 w:val="restart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2.2. Охват населения оповещаемого системой оповещения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тысяч человек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vMerge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97,2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FED" w:rsidRPr="00FF0FED" w:rsidTr="00046E08">
        <w:trPr>
          <w:tblHeader/>
        </w:trPr>
        <w:tc>
          <w:tcPr>
            <w:tcW w:w="706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0F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3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Показатель 3.1. Количество лекций и бесед, проведенных в общеобразовательных учебных заведениях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2160" w:type="dxa"/>
            <w:shd w:val="clear" w:color="auto" w:fill="auto"/>
          </w:tcPr>
          <w:p w:rsidR="00FF0FED" w:rsidRPr="00FF0FED" w:rsidRDefault="00FF0FED" w:rsidP="00FF0FE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62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  <w:sz w:val="24"/>
                <w:szCs w:val="24"/>
              </w:rPr>
              <w:t>не менее 2</w:t>
            </w:r>
          </w:p>
        </w:tc>
        <w:tc>
          <w:tcPr>
            <w:tcW w:w="144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  <w:r w:rsidRPr="00FF0FED">
              <w:rPr>
                <w:rFonts w:ascii="Times New Roman" w:hAnsi="Times New Roman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FF0FED" w:rsidRPr="00FF0FED" w:rsidRDefault="00FF0FED" w:rsidP="00FF0FED">
            <w:pPr>
              <w:rPr>
                <w:rFonts w:ascii="Times New Roman" w:hAnsi="Times New Roman"/>
              </w:rPr>
            </w:pPr>
          </w:p>
        </w:tc>
      </w:tr>
    </w:tbl>
    <w:p w:rsidR="00FF0FED" w:rsidRPr="00FF0FED" w:rsidRDefault="00FF0FED" w:rsidP="00FF0FED">
      <w:pPr>
        <w:rPr>
          <w:rFonts w:ascii="Times New Roman" w:hAnsi="Times New Roman"/>
        </w:rPr>
        <w:sectPr w:rsidR="00FF0FED" w:rsidRPr="00FF0FED" w:rsidSect="00292F51">
          <w:pgSz w:w="16838" w:h="11905" w:orient="landscape"/>
          <w:pgMar w:top="1702" w:right="822" w:bottom="993" w:left="1259" w:header="720" w:footer="187" w:gutter="0"/>
          <w:cols w:space="720"/>
          <w:noEndnote/>
          <w:docGrid w:linePitch="299"/>
        </w:sectPr>
      </w:pPr>
    </w:p>
    <w:p w:rsidR="00043BF8" w:rsidRPr="00DF5029" w:rsidRDefault="00043BF8" w:rsidP="00686A91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sectPr w:rsidR="00043BF8" w:rsidRPr="00DF5029" w:rsidSect="00686A91">
      <w:footerReference w:type="default" r:id="rId9"/>
      <w:pgSz w:w="11905" w:h="16838"/>
      <w:pgMar w:top="1134" w:right="851" w:bottom="1134" w:left="1701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49B" w:rsidRDefault="0010549B">
      <w:r>
        <w:separator/>
      </w:r>
    </w:p>
  </w:endnote>
  <w:endnote w:type="continuationSeparator" w:id="0">
    <w:p w:rsidR="0010549B" w:rsidRDefault="0010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FED" w:rsidRPr="000274C4" w:rsidRDefault="00FF0FED">
    <w:pPr>
      <w:pStyle w:val="a3"/>
      <w:jc w:val="right"/>
    </w:pPr>
  </w:p>
  <w:p w:rsidR="00FF0FED" w:rsidRDefault="00FF0F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1B" w:rsidRPr="000274C4" w:rsidRDefault="00757C1B">
    <w:pPr>
      <w:pStyle w:val="a3"/>
      <w:jc w:val="right"/>
      <w:rPr>
        <w:rFonts w:ascii="Times New Roman" w:hAnsi="Times New Roman"/>
      </w:rPr>
    </w:pPr>
  </w:p>
  <w:p w:rsidR="00757C1B" w:rsidRDefault="00757C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49B" w:rsidRDefault="0010549B">
      <w:r>
        <w:separator/>
      </w:r>
    </w:p>
  </w:footnote>
  <w:footnote w:type="continuationSeparator" w:id="0">
    <w:p w:rsidR="0010549B" w:rsidRDefault="00105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4921451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24C3C"/>
    <w:rsid w:val="00035649"/>
    <w:rsid w:val="00043BF8"/>
    <w:rsid w:val="0005255F"/>
    <w:rsid w:val="000972E9"/>
    <w:rsid w:val="000C2411"/>
    <w:rsid w:val="000D109D"/>
    <w:rsid w:val="000F4A1C"/>
    <w:rsid w:val="0010549B"/>
    <w:rsid w:val="00132F40"/>
    <w:rsid w:val="00133A2E"/>
    <w:rsid w:val="00137152"/>
    <w:rsid w:val="00143A87"/>
    <w:rsid w:val="0019644E"/>
    <w:rsid w:val="001A7A1F"/>
    <w:rsid w:val="001B6AD5"/>
    <w:rsid w:val="001F207D"/>
    <w:rsid w:val="00233145"/>
    <w:rsid w:val="00274E76"/>
    <w:rsid w:val="002961C0"/>
    <w:rsid w:val="003018A4"/>
    <w:rsid w:val="00334898"/>
    <w:rsid w:val="00337134"/>
    <w:rsid w:val="00374D6F"/>
    <w:rsid w:val="00377184"/>
    <w:rsid w:val="00384F53"/>
    <w:rsid w:val="003A2B5F"/>
    <w:rsid w:val="00423E90"/>
    <w:rsid w:val="00424D8C"/>
    <w:rsid w:val="004370C4"/>
    <w:rsid w:val="004556A1"/>
    <w:rsid w:val="004A664E"/>
    <w:rsid w:val="004B3CF6"/>
    <w:rsid w:val="004D5D28"/>
    <w:rsid w:val="00502CA3"/>
    <w:rsid w:val="005547FC"/>
    <w:rsid w:val="00591686"/>
    <w:rsid w:val="005A6D0A"/>
    <w:rsid w:val="005C5837"/>
    <w:rsid w:val="005E1AAE"/>
    <w:rsid w:val="005F0E31"/>
    <w:rsid w:val="00601FB6"/>
    <w:rsid w:val="006332D6"/>
    <w:rsid w:val="00686A91"/>
    <w:rsid w:val="007060A9"/>
    <w:rsid w:val="00710A82"/>
    <w:rsid w:val="00757C1B"/>
    <w:rsid w:val="0079550B"/>
    <w:rsid w:val="0082455C"/>
    <w:rsid w:val="00855F13"/>
    <w:rsid w:val="00860B01"/>
    <w:rsid w:val="008654D2"/>
    <w:rsid w:val="00892346"/>
    <w:rsid w:val="008F176B"/>
    <w:rsid w:val="00980906"/>
    <w:rsid w:val="00991947"/>
    <w:rsid w:val="009940CA"/>
    <w:rsid w:val="00996A40"/>
    <w:rsid w:val="009A55E8"/>
    <w:rsid w:val="009B29E4"/>
    <w:rsid w:val="009E0DCF"/>
    <w:rsid w:val="009E7C3B"/>
    <w:rsid w:val="00A36235"/>
    <w:rsid w:val="00A67543"/>
    <w:rsid w:val="00B12A7E"/>
    <w:rsid w:val="00BD1E36"/>
    <w:rsid w:val="00BD7841"/>
    <w:rsid w:val="00BF56BB"/>
    <w:rsid w:val="00C137E8"/>
    <w:rsid w:val="00C21877"/>
    <w:rsid w:val="00C41BC8"/>
    <w:rsid w:val="00C8577F"/>
    <w:rsid w:val="00C90B39"/>
    <w:rsid w:val="00C941DE"/>
    <w:rsid w:val="00D3094C"/>
    <w:rsid w:val="00D31ED3"/>
    <w:rsid w:val="00D329C8"/>
    <w:rsid w:val="00D73601"/>
    <w:rsid w:val="00DB630A"/>
    <w:rsid w:val="00DC310B"/>
    <w:rsid w:val="00DE3587"/>
    <w:rsid w:val="00DF2CB8"/>
    <w:rsid w:val="00DF5029"/>
    <w:rsid w:val="00E0533C"/>
    <w:rsid w:val="00E33AE0"/>
    <w:rsid w:val="00E85996"/>
    <w:rsid w:val="00EA10D0"/>
    <w:rsid w:val="00EC67CB"/>
    <w:rsid w:val="00EC6A0B"/>
    <w:rsid w:val="00EE3D0C"/>
    <w:rsid w:val="00EE631B"/>
    <w:rsid w:val="00F238FD"/>
    <w:rsid w:val="00F34558"/>
    <w:rsid w:val="00F621BD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rsid w:val="00502CA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02CA3"/>
    <w:rPr>
      <w:rFonts w:ascii="Arial" w:hAnsi="Arial"/>
      <w:sz w:val="24"/>
      <w:szCs w:val="24"/>
      <w:lang w:val="ru-RU" w:eastAsia="ru-RU" w:bidi="ar-SA"/>
    </w:rPr>
  </w:style>
  <w:style w:type="paragraph" w:customStyle="1" w:styleId="ConsTitle">
    <w:name w:val="ConsTitle"/>
    <w:rsid w:val="00502C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No Spacing"/>
    <w:qFormat/>
    <w:rsid w:val="00502CA3"/>
    <w:rPr>
      <w:rFonts w:ascii="Calibri" w:hAnsi="Calibri" w:cs="Calibri"/>
      <w:sz w:val="22"/>
      <w:szCs w:val="22"/>
    </w:rPr>
  </w:style>
  <w:style w:type="paragraph" w:customStyle="1" w:styleId="consplusnormal1">
    <w:name w:val="consplusnormal"/>
    <w:basedOn w:val="a"/>
    <w:rsid w:val="00757C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024C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024C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B2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B29E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rsid w:val="00502CA3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02CA3"/>
    <w:rPr>
      <w:rFonts w:ascii="Arial" w:hAnsi="Arial"/>
      <w:sz w:val="24"/>
      <w:szCs w:val="24"/>
      <w:lang w:val="ru-RU" w:eastAsia="ru-RU" w:bidi="ar-SA"/>
    </w:rPr>
  </w:style>
  <w:style w:type="paragraph" w:customStyle="1" w:styleId="ConsTitle">
    <w:name w:val="ConsTitle"/>
    <w:rsid w:val="00502C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No Spacing"/>
    <w:qFormat/>
    <w:rsid w:val="00502CA3"/>
    <w:rPr>
      <w:rFonts w:ascii="Calibri" w:hAnsi="Calibri" w:cs="Calibri"/>
      <w:sz w:val="22"/>
      <w:szCs w:val="22"/>
    </w:rPr>
  </w:style>
  <w:style w:type="paragraph" w:customStyle="1" w:styleId="consplusnormal1">
    <w:name w:val="consplusnormal"/>
    <w:basedOn w:val="a"/>
    <w:rsid w:val="00757C1B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024C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024C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B29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B29E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3042</Words>
  <Characters>17344</Characters>
  <Application>Microsoft Office Word</Application>
  <DocSecurity>0</DocSecurity>
  <Lines>144</Lines>
  <Paragraphs>40</Paragraphs>
  <ScaleCrop>false</ScaleCrop>
  <Company/>
  <LinksUpToDate>false</LinksUpToDate>
  <CharactersWithSpaces>20346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2024-02-28T07:48:00Z</dcterms:created>
  <dcterms:modified xsi:type="dcterms:W3CDTF">2025-04-03T06:00:00Z</dcterms:modified>
</cp:coreProperties>
</file>