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04" w:rsidRDefault="00E86304" w:rsidP="00E8630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AA3303" w:rsidRDefault="00AA3303" w:rsidP="00AA33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AA3303" w:rsidRDefault="00AA3303" w:rsidP="00AA33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AA3303" w:rsidRDefault="00AA3303" w:rsidP="00AA33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AA3303" w:rsidRDefault="00AA3303" w:rsidP="00AA33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AA3303" w:rsidRDefault="00AA3303" w:rsidP="00AA33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AA3303" w:rsidRDefault="00AA3303" w:rsidP="00AA3303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C04052" w:rsidRPr="00C76465" w:rsidRDefault="00AA3303" w:rsidP="00AA3303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C04052" w:rsidRPr="00C76465">
        <w:rPr>
          <w:rFonts w:ascii="Times New Roman" w:hAnsi="Times New Roman"/>
          <w:sz w:val="28"/>
          <w:szCs w:val="28"/>
        </w:rPr>
        <w:t>«» апреля 202</w:t>
      </w:r>
      <w:r w:rsidR="00E86304">
        <w:rPr>
          <w:rFonts w:ascii="Times New Roman" w:hAnsi="Times New Roman"/>
          <w:sz w:val="28"/>
          <w:szCs w:val="28"/>
        </w:rPr>
        <w:t>5</w:t>
      </w:r>
      <w:r w:rsidR="00C04052">
        <w:rPr>
          <w:rFonts w:ascii="Times New Roman" w:hAnsi="Times New Roman"/>
          <w:sz w:val="28"/>
          <w:szCs w:val="28"/>
        </w:rPr>
        <w:t xml:space="preserve">                             </w:t>
      </w:r>
      <w:r w:rsidR="00C04052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</w:p>
    <w:p w:rsidR="00C04052" w:rsidRPr="00C76465" w:rsidRDefault="00C04052" w:rsidP="00C04052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C04052" w:rsidRPr="00705300" w:rsidRDefault="00C04052" w:rsidP="00705300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705300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C04052" w:rsidRPr="00705300" w:rsidRDefault="00C04052" w:rsidP="007053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5300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705300" w:rsidRPr="00705300">
        <w:rPr>
          <w:rFonts w:ascii="Times New Roman" w:hAnsi="Times New Roman"/>
          <w:b/>
          <w:sz w:val="28"/>
          <w:szCs w:val="28"/>
        </w:rPr>
        <w:t xml:space="preserve"> «Развитие транспортной системы» </w:t>
      </w:r>
      <w:r w:rsidRPr="00705300">
        <w:rPr>
          <w:rFonts w:ascii="Times New Roman" w:hAnsi="Times New Roman"/>
          <w:b/>
          <w:sz w:val="28"/>
          <w:szCs w:val="28"/>
        </w:rPr>
        <w:t xml:space="preserve"> за 20</w:t>
      </w:r>
      <w:r w:rsidR="00B8653C">
        <w:rPr>
          <w:rFonts w:ascii="Times New Roman" w:hAnsi="Times New Roman"/>
          <w:b/>
          <w:sz w:val="28"/>
          <w:szCs w:val="28"/>
        </w:rPr>
        <w:t>2</w:t>
      </w:r>
      <w:r w:rsidR="00E86304">
        <w:rPr>
          <w:rFonts w:ascii="Times New Roman" w:hAnsi="Times New Roman"/>
          <w:b/>
          <w:sz w:val="28"/>
          <w:szCs w:val="28"/>
        </w:rPr>
        <w:t>4</w:t>
      </w:r>
      <w:r w:rsidRPr="0070530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04052" w:rsidRPr="00C76465" w:rsidRDefault="00C04052" w:rsidP="00C0405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4052" w:rsidRPr="00C76465" w:rsidRDefault="00C04052" w:rsidP="00C04052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C04052" w:rsidRPr="00C76465" w:rsidRDefault="00C04052" w:rsidP="00C04052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6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646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C04052" w:rsidRPr="00C76465" w:rsidRDefault="00C04052" w:rsidP="00C04052">
      <w:pPr>
        <w:pStyle w:val="ConsPlusTitle"/>
        <w:widowControl/>
        <w:jc w:val="center"/>
        <w:rPr>
          <w:b w:val="0"/>
          <w:bCs w:val="0"/>
        </w:rPr>
      </w:pPr>
    </w:p>
    <w:p w:rsidR="00C04052" w:rsidRPr="00C04052" w:rsidRDefault="00C04052" w:rsidP="00C04052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="00264966"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76465">
        <w:rPr>
          <w:rFonts w:ascii="Times New Roman" w:hAnsi="Times New Roman"/>
          <w:sz w:val="28"/>
          <w:szCs w:val="28"/>
        </w:rPr>
        <w:t xml:space="preserve"> </w:t>
      </w:r>
      <w:r w:rsidRPr="00C04052">
        <w:rPr>
          <w:rFonts w:ascii="Times New Roman" w:hAnsi="Times New Roman"/>
          <w:sz w:val="28"/>
          <w:szCs w:val="28"/>
        </w:rPr>
        <w:t>«Развитие транспортной системы», утвержденной постановлением Администрации Барабанщиковского сельского поселения от 22.10.2018 года № 70 «Об утверждении муниципальной программы «Развитие транспортной системы» по результатам за 20</w:t>
      </w:r>
      <w:r w:rsidR="00B8653C">
        <w:rPr>
          <w:rFonts w:ascii="Times New Roman" w:hAnsi="Times New Roman"/>
          <w:sz w:val="28"/>
          <w:szCs w:val="28"/>
        </w:rPr>
        <w:t>2</w:t>
      </w:r>
      <w:r w:rsidR="00E86304">
        <w:rPr>
          <w:rFonts w:ascii="Times New Roman" w:hAnsi="Times New Roman"/>
          <w:sz w:val="28"/>
          <w:szCs w:val="28"/>
        </w:rPr>
        <w:t>4</w:t>
      </w:r>
      <w:r w:rsidRPr="00C04052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C04052" w:rsidRPr="00C76465" w:rsidRDefault="00C430FC" w:rsidP="00C04052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04052"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C04052" w:rsidRPr="00C76465" w:rsidRDefault="00C04052" w:rsidP="00C04052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</w:t>
      </w:r>
      <w:proofErr w:type="gramStart"/>
      <w:r w:rsidRPr="00C764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646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705300" w:rsidRDefault="00705300" w:rsidP="00705300">
      <w:pPr>
        <w:spacing w:after="0"/>
        <w:rPr>
          <w:rFonts w:ascii="Times New Roman" w:hAnsi="Times New Roman"/>
          <w:sz w:val="28"/>
          <w:szCs w:val="28"/>
        </w:rPr>
      </w:pPr>
    </w:p>
    <w:p w:rsidR="00C04052" w:rsidRPr="00C76465" w:rsidRDefault="00C04052" w:rsidP="00705300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C04052" w:rsidRPr="00C76465" w:rsidRDefault="00C04052" w:rsidP="00705300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705300" w:rsidRDefault="00705300" w:rsidP="007053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300" w:rsidRDefault="00705300" w:rsidP="007053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300" w:rsidRDefault="00705300" w:rsidP="007053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300" w:rsidRDefault="00705300" w:rsidP="007053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304" w:rsidRDefault="00291304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1304" w:rsidRDefault="00291304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1304" w:rsidRDefault="00291304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1304" w:rsidRDefault="00291304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4052" w:rsidRDefault="00C04052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C04052" w:rsidRDefault="00C04052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C04052" w:rsidRDefault="00C04052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C04052" w:rsidRDefault="00DE7E45" w:rsidP="00C0405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0405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4052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E863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B4D94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Отчет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kern w:val="2"/>
          <w:sz w:val="28"/>
          <w:szCs w:val="28"/>
        </w:rPr>
        <w:t>«</w:t>
      </w:r>
      <w:r w:rsidRPr="00E86304"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E86304">
        <w:rPr>
          <w:rFonts w:ascii="Times New Roman" w:hAnsi="Times New Roman"/>
          <w:kern w:val="2"/>
          <w:sz w:val="28"/>
          <w:szCs w:val="28"/>
        </w:rPr>
        <w:t>»</w:t>
      </w:r>
      <w:r w:rsidRPr="00E86304">
        <w:rPr>
          <w:rFonts w:ascii="Times New Roman" w:hAnsi="Times New Roman"/>
          <w:sz w:val="28"/>
          <w:szCs w:val="28"/>
        </w:rPr>
        <w:t xml:space="preserve"> 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за 2024 год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E86304" w:rsidRPr="00E86304" w:rsidRDefault="00E86304" w:rsidP="00E86304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63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 w:rsidRPr="00E8630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создания условий для </w:t>
      </w:r>
      <w:r w:rsidRPr="00E863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развития транспортной системы, обеспечивающей стабильное развитие Барабанщиковского сельского поселения</w:t>
      </w:r>
      <w:r w:rsidRPr="00E86304">
        <w:rPr>
          <w:rFonts w:ascii="Times New Roman" w:eastAsia="Times New Roman" w:hAnsi="Times New Roman"/>
          <w:sz w:val="28"/>
          <w:szCs w:val="28"/>
          <w:lang w:eastAsia="ru-RU"/>
        </w:rPr>
        <w:t>, в рамках реализации муниципальной программы Барабанщиковского сельского поселения «Развитие транспортной системы</w:t>
      </w:r>
      <w:r w:rsidRPr="00E8630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E8630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8630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E86304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Барабанщиковского сельского поселения  от 22.10.2018г. № 70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  <w:proofErr w:type="gramEnd"/>
    </w:p>
    <w:p w:rsidR="00E86304" w:rsidRPr="00E86304" w:rsidRDefault="00E86304" w:rsidP="00E86304">
      <w:pPr>
        <w:ind w:left="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- </w:t>
      </w:r>
      <w:r w:rsidRPr="00E86304">
        <w:rPr>
          <w:rFonts w:ascii="Times New Roman" w:hAnsi="Times New Roman"/>
          <w:color w:val="000000"/>
          <w:sz w:val="28"/>
          <w:szCs w:val="28"/>
        </w:rPr>
        <w:t>обеспечено функционирование и развитие сети автомобильных дорог общего пользования местного значения;</w:t>
      </w:r>
    </w:p>
    <w:p w:rsidR="00E86304" w:rsidRPr="00E86304" w:rsidRDefault="00E86304" w:rsidP="00E86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color w:val="000000"/>
          <w:sz w:val="28"/>
          <w:szCs w:val="28"/>
        </w:rPr>
        <w:t xml:space="preserve">  - обеспечено улучшение  безопасности дорожного движения на </w:t>
      </w:r>
      <w:r w:rsidRPr="00E86304">
        <w:rPr>
          <w:rFonts w:ascii="Times New Roman" w:hAnsi="Times New Roman"/>
          <w:sz w:val="28"/>
          <w:szCs w:val="28"/>
        </w:rPr>
        <w:t>улично-дорожной сети населенных пунктов в Барабанщиковском сельском поселении.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</w:t>
      </w:r>
      <w:r w:rsidRPr="00E86304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В рамках подпрограммы 1 «Развитие транспортной инфраструктуры </w:t>
      </w:r>
      <w:r w:rsidRPr="00E86304">
        <w:rPr>
          <w:rFonts w:ascii="Times New Roman" w:hAnsi="Times New Roman"/>
          <w:color w:val="000000"/>
          <w:sz w:val="28"/>
          <w:szCs w:val="28"/>
        </w:rPr>
        <w:t>Барабанщиковского сельского поселения</w:t>
      </w:r>
      <w:r w:rsidRPr="00E86304">
        <w:rPr>
          <w:rFonts w:ascii="Times New Roman" w:hAnsi="Times New Roman"/>
          <w:sz w:val="28"/>
          <w:szCs w:val="28"/>
        </w:rPr>
        <w:t xml:space="preserve"> », предусмотрена реализация 1 основного  мероприятия.                 </w:t>
      </w:r>
    </w:p>
    <w:p w:rsidR="00E86304" w:rsidRPr="00E86304" w:rsidRDefault="00E86304" w:rsidP="00E86304">
      <w:pPr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Основное мероприятие 1.1 ««Содержание авто</w:t>
      </w:r>
      <w:r w:rsidRPr="00E86304">
        <w:rPr>
          <w:rFonts w:ascii="Times New Roman" w:hAnsi="Times New Roman"/>
          <w:sz w:val="28"/>
          <w:szCs w:val="28"/>
        </w:rPr>
        <w:softHyphen/>
        <w:t>мобильных дорог общего пользова</w:t>
      </w:r>
      <w:r w:rsidRPr="00E86304">
        <w:rPr>
          <w:rFonts w:ascii="Times New Roman" w:hAnsi="Times New Roman"/>
          <w:sz w:val="28"/>
          <w:szCs w:val="28"/>
        </w:rPr>
        <w:softHyphen/>
        <w:t xml:space="preserve">ния местного значения и искусственных сооружений на них»  выполнено. Было  заключено 1 договор с СПК к-з «Восход»  на  зимнее </w:t>
      </w:r>
      <w:r w:rsidRPr="00E86304">
        <w:rPr>
          <w:rFonts w:ascii="Times New Roman" w:hAnsi="Times New Roman"/>
          <w:sz w:val="28"/>
          <w:szCs w:val="28"/>
        </w:rPr>
        <w:lastRenderedPageBreak/>
        <w:t xml:space="preserve">содержание  дорог и на скашивание травы на обочинах дорог на сумму 89,5 </w:t>
      </w:r>
      <w:proofErr w:type="spellStart"/>
      <w:r w:rsidRPr="00E86304">
        <w:rPr>
          <w:rFonts w:ascii="Times New Roman" w:hAnsi="Times New Roman"/>
          <w:sz w:val="28"/>
          <w:szCs w:val="28"/>
        </w:rPr>
        <w:t>тыс</w:t>
      </w:r>
      <w:proofErr w:type="gramStart"/>
      <w:r w:rsidRPr="00E86304">
        <w:rPr>
          <w:rFonts w:ascii="Times New Roman" w:hAnsi="Times New Roman"/>
          <w:sz w:val="28"/>
          <w:szCs w:val="28"/>
        </w:rPr>
        <w:t>.р</w:t>
      </w:r>
      <w:proofErr w:type="gramEnd"/>
      <w:r w:rsidRPr="00E86304">
        <w:rPr>
          <w:rFonts w:ascii="Times New Roman" w:hAnsi="Times New Roman"/>
          <w:sz w:val="28"/>
          <w:szCs w:val="28"/>
        </w:rPr>
        <w:t>уб</w:t>
      </w:r>
      <w:proofErr w:type="spellEnd"/>
      <w:r w:rsidRPr="00E86304">
        <w:rPr>
          <w:rFonts w:ascii="Times New Roman" w:hAnsi="Times New Roman"/>
          <w:sz w:val="28"/>
          <w:szCs w:val="28"/>
        </w:rPr>
        <w:t xml:space="preserve">., заключен договор ИП </w:t>
      </w:r>
      <w:proofErr w:type="spellStart"/>
      <w:r w:rsidRPr="00E86304">
        <w:rPr>
          <w:rFonts w:ascii="Times New Roman" w:hAnsi="Times New Roman"/>
          <w:sz w:val="28"/>
          <w:szCs w:val="28"/>
        </w:rPr>
        <w:t>Тыняный</w:t>
      </w:r>
      <w:proofErr w:type="spellEnd"/>
      <w:r w:rsidRPr="00E86304">
        <w:rPr>
          <w:rFonts w:ascii="Times New Roman" w:hAnsi="Times New Roman"/>
          <w:sz w:val="28"/>
          <w:szCs w:val="28"/>
        </w:rPr>
        <w:t xml:space="preserve"> М.В на установку </w:t>
      </w:r>
      <w:proofErr w:type="spellStart"/>
      <w:r w:rsidRPr="00E86304">
        <w:rPr>
          <w:rFonts w:ascii="Times New Roman" w:hAnsi="Times New Roman"/>
          <w:sz w:val="28"/>
          <w:szCs w:val="28"/>
        </w:rPr>
        <w:t>дор.знаков</w:t>
      </w:r>
      <w:proofErr w:type="spellEnd"/>
      <w:r w:rsidRPr="00E86304">
        <w:rPr>
          <w:rFonts w:ascii="Times New Roman" w:hAnsi="Times New Roman"/>
          <w:sz w:val="28"/>
          <w:szCs w:val="28"/>
        </w:rPr>
        <w:t xml:space="preserve"> на сумму 3,4 </w:t>
      </w:r>
      <w:proofErr w:type="spellStart"/>
      <w:r w:rsidRPr="00E86304">
        <w:rPr>
          <w:rFonts w:ascii="Times New Roman" w:hAnsi="Times New Roman"/>
          <w:sz w:val="28"/>
          <w:szCs w:val="28"/>
        </w:rPr>
        <w:t>тыс.руб</w:t>
      </w:r>
      <w:proofErr w:type="spellEnd"/>
      <w:r w:rsidRPr="00E86304">
        <w:rPr>
          <w:rFonts w:ascii="Times New Roman" w:hAnsi="Times New Roman"/>
          <w:sz w:val="28"/>
          <w:szCs w:val="28"/>
        </w:rPr>
        <w:t>..</w:t>
      </w:r>
    </w:p>
    <w:p w:rsidR="00E86304" w:rsidRPr="00E86304" w:rsidRDefault="00E86304" w:rsidP="00E86304">
      <w:pPr>
        <w:autoSpaceDE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 </w:t>
      </w:r>
    </w:p>
    <w:p w:rsidR="00E86304" w:rsidRPr="00E86304" w:rsidRDefault="00E86304" w:rsidP="00E8630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E86304" w:rsidRPr="00E86304" w:rsidRDefault="00E86304" w:rsidP="00E8630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86304" w:rsidRPr="00E86304" w:rsidRDefault="00E86304" w:rsidP="00E8630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E86304" w:rsidRPr="00E86304" w:rsidRDefault="00E86304" w:rsidP="00E8630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E86304" w:rsidRPr="00E86304" w:rsidRDefault="00E86304" w:rsidP="00E8630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E86304" w:rsidRPr="00E86304" w:rsidRDefault="00E86304" w:rsidP="00E86304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оказывали влияние следующие факты: </w:t>
      </w:r>
    </w:p>
    <w:p w:rsidR="00E86304" w:rsidRPr="00E86304" w:rsidRDefault="00E86304" w:rsidP="00E86304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- протяженность сети автомобильных дорог общего пользования местного значения на территории Барабанщиковского сельского поселения;</w:t>
      </w:r>
    </w:p>
    <w:p w:rsidR="00E86304" w:rsidRPr="00E86304" w:rsidRDefault="00E86304" w:rsidP="00E86304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- необходимость системного подхода к формированию комплекса взаимосогласованных по ресурсам и срокам инвестиционных проектов развития транспортной системы.</w:t>
      </w:r>
    </w:p>
    <w:p w:rsidR="00E86304" w:rsidRPr="00E86304" w:rsidRDefault="00E86304" w:rsidP="00E86304">
      <w:pPr>
        <w:tabs>
          <w:tab w:val="left" w:pos="1965"/>
        </w:tabs>
        <w:spacing w:after="0"/>
        <w:rPr>
          <w:rFonts w:ascii="Times New Roman" w:hAnsi="Times New Roman"/>
          <w:i/>
          <w:sz w:val="28"/>
          <w:szCs w:val="28"/>
        </w:rPr>
      </w:pPr>
    </w:p>
    <w:p w:rsidR="00E86304" w:rsidRPr="00E86304" w:rsidRDefault="00E86304" w:rsidP="00E86304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E86304" w:rsidRPr="00E86304" w:rsidRDefault="00E86304" w:rsidP="00E86304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E86304" w:rsidRPr="00E86304" w:rsidRDefault="00E86304" w:rsidP="00E86304">
      <w:pPr>
        <w:tabs>
          <w:tab w:val="left" w:pos="19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93,0 тыс. рублей, в том</w:t>
      </w:r>
      <w:r w:rsidRPr="00E86304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6304">
        <w:rPr>
          <w:rFonts w:ascii="Times New Roman" w:hAnsi="Times New Roman"/>
          <w:sz w:val="28"/>
          <w:szCs w:val="28"/>
        </w:rPr>
        <w:t>числе</w:t>
      </w:r>
      <w:proofErr w:type="gramEnd"/>
      <w:r w:rsidRPr="00E86304">
        <w:rPr>
          <w:rFonts w:ascii="Times New Roman" w:hAnsi="Times New Roman"/>
          <w:sz w:val="28"/>
          <w:szCs w:val="28"/>
        </w:rPr>
        <w:t xml:space="preserve"> по источникам финансирования:</w:t>
      </w: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</w:t>
      </w:r>
      <w:r w:rsidRPr="00E863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безвозмездные поступления</w:t>
      </w:r>
      <w:r w:rsidRPr="00E86304">
        <w:rPr>
          <w:rFonts w:ascii="Times New Roman" w:hAnsi="Times New Roman"/>
          <w:sz w:val="28"/>
          <w:szCs w:val="28"/>
        </w:rPr>
        <w:t xml:space="preserve"> – 93,0 тыс. рублей.                                                      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 №56 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</w:t>
      </w:r>
      <w:r w:rsidRPr="00E86304">
        <w:rPr>
          <w:rFonts w:ascii="Times New Roman" w:hAnsi="Times New Roman"/>
          <w:i/>
          <w:sz w:val="28"/>
          <w:szCs w:val="28"/>
        </w:rPr>
        <w:t xml:space="preserve"> </w:t>
      </w:r>
      <w:r w:rsidRPr="00E86304">
        <w:rPr>
          <w:rFonts w:ascii="Times New Roman" w:hAnsi="Times New Roman"/>
          <w:sz w:val="28"/>
          <w:szCs w:val="28"/>
        </w:rPr>
        <w:t xml:space="preserve">составил 93,0 тыс. рублей. В соответствии со сводной бюджетной росписью – 93,0 тыс. рублей, в том числе по источникам финансирования: </w:t>
      </w: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</w:t>
      </w:r>
      <w:r w:rsidRPr="00E863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безвозмездные поступления</w:t>
      </w:r>
      <w:r w:rsidRPr="00E86304">
        <w:rPr>
          <w:rFonts w:ascii="Times New Roman" w:hAnsi="Times New Roman"/>
          <w:sz w:val="28"/>
          <w:szCs w:val="28"/>
        </w:rPr>
        <w:t xml:space="preserve"> – 93,0 тыс. рублей.</w:t>
      </w: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Исполнение расходов по муниципальной программе составило 92,9 тыс. рублей, в том числе по источникам финансирования:</w:t>
      </w: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</w:t>
      </w:r>
      <w:r w:rsidRPr="00E863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безвозмездные поступления</w:t>
      </w:r>
      <w:r w:rsidRPr="00E86304">
        <w:rPr>
          <w:rFonts w:ascii="Times New Roman" w:hAnsi="Times New Roman"/>
          <w:sz w:val="28"/>
          <w:szCs w:val="28"/>
        </w:rPr>
        <w:t xml:space="preserve"> – 92,9 тыс. рублей.                                                   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lastRenderedPageBreak/>
        <w:t xml:space="preserve">           Объем освоенных бюджетных ассигнований местного бюджета и безвозмездных поступлений в местный бюджет составил 99,9%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Сведения об использовании бюджетных ассигнований и внебюджетных средств на реализацию муниципальной программы за 2024 год приведены в приложении № 2 к отчету о реализации муниципальной программы.</w:t>
      </w:r>
    </w:p>
    <w:p w:rsidR="00E86304" w:rsidRPr="00E86304" w:rsidRDefault="00E86304" w:rsidP="00E86304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E86304" w:rsidRPr="00E86304" w:rsidRDefault="00E86304" w:rsidP="00E86304">
      <w:pPr>
        <w:spacing w:after="0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2 показателей, которых фактически значения соответствуют </w:t>
      </w:r>
      <w:proofErr w:type="gramStart"/>
      <w:r w:rsidRPr="00E86304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E86304">
        <w:rPr>
          <w:rFonts w:ascii="Times New Roman" w:hAnsi="Times New Roman"/>
          <w:sz w:val="28"/>
          <w:szCs w:val="28"/>
        </w:rPr>
        <w:t>.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</w:t>
      </w:r>
      <w:r w:rsidRPr="00E86304">
        <w:rPr>
          <w:rFonts w:ascii="Times New Roman" w:hAnsi="Times New Roman"/>
          <w:b/>
          <w:sz w:val="28"/>
          <w:szCs w:val="28"/>
        </w:rPr>
        <w:t>Показатель 1</w:t>
      </w:r>
      <w:r w:rsidRPr="00E86304">
        <w:rPr>
          <w:rFonts w:ascii="Times New Roman" w:hAnsi="Times New Roman"/>
          <w:sz w:val="28"/>
          <w:szCs w:val="28"/>
        </w:rPr>
        <w:t xml:space="preserve"> «протяженность сети автомобильных дорог общего пользования местного значения на территории Барабанщиковского сельского поселения</w:t>
      </w:r>
      <w:r w:rsidRPr="00E863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86304">
        <w:rPr>
          <w:rFonts w:ascii="Times New Roman" w:hAnsi="Times New Roman"/>
          <w:sz w:val="28"/>
          <w:szCs w:val="28"/>
        </w:rPr>
        <w:t>- плановое значение- 11,055 км</w:t>
      </w:r>
      <w:proofErr w:type="gramStart"/>
      <w:r w:rsidRPr="00E86304">
        <w:rPr>
          <w:rFonts w:ascii="Times New Roman" w:hAnsi="Times New Roman"/>
          <w:sz w:val="28"/>
          <w:szCs w:val="28"/>
        </w:rPr>
        <w:t>.</w:t>
      </w:r>
      <w:proofErr w:type="gramEnd"/>
      <w:r w:rsidRPr="00E863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6304">
        <w:rPr>
          <w:rFonts w:ascii="Times New Roman" w:hAnsi="Times New Roman"/>
          <w:sz w:val="28"/>
          <w:szCs w:val="28"/>
        </w:rPr>
        <w:t>ф</w:t>
      </w:r>
      <w:proofErr w:type="gramEnd"/>
      <w:r w:rsidRPr="00E86304">
        <w:rPr>
          <w:rFonts w:ascii="Times New Roman" w:hAnsi="Times New Roman"/>
          <w:sz w:val="28"/>
          <w:szCs w:val="28"/>
        </w:rPr>
        <w:t xml:space="preserve">актическое значение -11,055 км.            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b/>
          <w:i/>
          <w:kern w:val="2"/>
          <w:sz w:val="28"/>
          <w:szCs w:val="28"/>
        </w:rPr>
        <w:t xml:space="preserve">          Показатель 1.1. </w:t>
      </w:r>
      <w:r w:rsidRPr="00E86304">
        <w:rPr>
          <w:rFonts w:ascii="Times New Roman" w:hAnsi="Times New Roman"/>
          <w:b/>
          <w:kern w:val="2"/>
          <w:sz w:val="28"/>
          <w:szCs w:val="28"/>
        </w:rPr>
        <w:t>«</w:t>
      </w:r>
      <w:r w:rsidRPr="00E86304">
        <w:rPr>
          <w:rFonts w:ascii="Times New Roman" w:hAnsi="Times New Roman"/>
          <w:sz w:val="28"/>
          <w:szCs w:val="28"/>
        </w:rPr>
        <w:t>доля протяженности автомобильных</w:t>
      </w:r>
      <w:r w:rsidRPr="00E86304">
        <w:rPr>
          <w:rFonts w:ascii="Times New Roman" w:hAnsi="Times New Roman"/>
          <w:sz w:val="28"/>
          <w:szCs w:val="28"/>
        </w:rPr>
        <w:br/>
        <w:t xml:space="preserve">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значения»  плановое значение - 27%, фактическое значение -27% . </w:t>
      </w:r>
    </w:p>
    <w:p w:rsidR="00E86304" w:rsidRPr="00E86304" w:rsidRDefault="00E86304" w:rsidP="00E863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 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E86304" w:rsidRPr="00E86304" w:rsidRDefault="00E86304" w:rsidP="00E86304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E86304" w:rsidRPr="00E86304" w:rsidRDefault="00E86304" w:rsidP="00E86304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E86304" w:rsidRPr="00E86304" w:rsidRDefault="00E86304" w:rsidP="00E8630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E86304" w:rsidRPr="00E86304" w:rsidRDefault="00E86304" w:rsidP="00E8630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1,0</w:t>
      </w:r>
      <w:r w:rsidRPr="00E86304">
        <w:rPr>
          <w:rFonts w:ascii="Times New Roman" w:hAnsi="Times New Roman"/>
          <w:i/>
          <w:sz w:val="28"/>
          <w:szCs w:val="28"/>
        </w:rPr>
        <w:t xml:space="preserve">, </w:t>
      </w:r>
      <w:r w:rsidRPr="00E86304">
        <w:rPr>
          <w:rFonts w:ascii="Times New Roman" w:hAnsi="Times New Roman"/>
          <w:sz w:val="28"/>
          <w:szCs w:val="28"/>
        </w:rPr>
        <w:t xml:space="preserve">что характеризует высокий </w:t>
      </w:r>
      <w:r w:rsidRPr="00E86304">
        <w:rPr>
          <w:rFonts w:ascii="Times New Roman" w:hAnsi="Times New Roman"/>
          <w:sz w:val="28"/>
          <w:szCs w:val="28"/>
        </w:rPr>
        <w:lastRenderedPageBreak/>
        <w:t>уровень эффективности реализации муниципальной  программы  по  степени  достижения  целевых  показателей.</w:t>
      </w:r>
    </w:p>
    <w:p w:rsidR="00E86304" w:rsidRPr="00E86304" w:rsidRDefault="00E86304" w:rsidP="00E86304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E86304" w:rsidRPr="00E86304" w:rsidRDefault="00E86304" w:rsidP="00E8630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1,0, что характеризует                                                                                               высокий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E86304" w:rsidRPr="00E86304" w:rsidRDefault="00E86304" w:rsidP="00E86304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E86304" w:rsidRPr="00E86304" w:rsidRDefault="00E86304" w:rsidP="00E8630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3.1 Степень реализации основных мероприятий, приоритетных основных мероприятий целевых программ,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E86304" w:rsidRPr="00E86304" w:rsidRDefault="00E86304" w:rsidP="00E8630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E86304" w:rsidRPr="00E86304" w:rsidRDefault="00E86304" w:rsidP="00E86304">
      <w:pPr>
        <w:numPr>
          <w:ilvl w:val="1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E86304" w:rsidRPr="00E86304" w:rsidRDefault="00E86304" w:rsidP="00E8630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92,9 тыс. рублей /93,0 тыс. рублей = 1,0</w:t>
      </w: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86304" w:rsidRPr="00E86304" w:rsidRDefault="00E86304" w:rsidP="00E86304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E86304" w:rsidRPr="00E86304" w:rsidRDefault="00E86304" w:rsidP="00E8630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E86304" w:rsidRPr="00E86304" w:rsidRDefault="00E86304" w:rsidP="00E8630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1,0/1,0 = 1,0 в связи, с чем бюджетная эффективность реализации муниципальной программы является высокой.                                                                                                                      </w:t>
      </w:r>
    </w:p>
    <w:p w:rsidR="00E86304" w:rsidRPr="00E86304" w:rsidRDefault="00E86304" w:rsidP="00E8630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lastRenderedPageBreak/>
        <w:t>1,0 х 0,5 + 1,0 х 0,3 +1 х 0,2 = 1,0 в связи, с чем уровень реализации муниципальной программы является высокий.</w:t>
      </w: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86304">
        <w:rPr>
          <w:rFonts w:ascii="Times New Roman" w:hAnsi="Times New Roman"/>
          <w:i/>
          <w:sz w:val="28"/>
          <w:szCs w:val="28"/>
        </w:rPr>
        <w:t xml:space="preserve">     </w:t>
      </w: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86304" w:rsidRPr="00E86304" w:rsidRDefault="00E86304" w:rsidP="00E8630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 xml:space="preserve">Раздел 7. Предложения по </w:t>
      </w:r>
      <w:proofErr w:type="gramStart"/>
      <w:r w:rsidRPr="00E86304">
        <w:rPr>
          <w:rFonts w:ascii="Times New Roman" w:hAnsi="Times New Roman"/>
          <w:b/>
          <w:sz w:val="28"/>
          <w:szCs w:val="28"/>
        </w:rPr>
        <w:t>дальнейшей</w:t>
      </w:r>
      <w:proofErr w:type="gramEnd"/>
      <w:r w:rsidRPr="00E86304">
        <w:rPr>
          <w:rFonts w:ascii="Times New Roman" w:hAnsi="Times New Roman"/>
          <w:b/>
          <w:sz w:val="28"/>
          <w:szCs w:val="28"/>
        </w:rPr>
        <w:t xml:space="preserve"> </w:t>
      </w:r>
    </w:p>
    <w:p w:rsidR="00E86304" w:rsidRPr="00E86304" w:rsidRDefault="00E86304" w:rsidP="00E86304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  <w:r w:rsidRPr="00E86304">
        <w:rPr>
          <w:rFonts w:ascii="Times New Roman" w:hAnsi="Times New Roman"/>
          <w:sz w:val="28"/>
          <w:szCs w:val="28"/>
        </w:rPr>
        <w:t xml:space="preserve"> </w:t>
      </w:r>
    </w:p>
    <w:p w:rsidR="00E86304" w:rsidRPr="00E86304" w:rsidRDefault="00E86304" w:rsidP="00E86304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«Развитие транспортной системы».   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Выводы:</w:t>
      </w:r>
    </w:p>
    <w:p w:rsidR="00E86304" w:rsidRPr="00E86304" w:rsidRDefault="00E86304" w:rsidP="00E863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E86304" w:rsidRPr="00E86304" w:rsidRDefault="00E86304" w:rsidP="00E863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Предложение:</w:t>
      </w:r>
    </w:p>
    <w:p w:rsidR="00E86304" w:rsidRPr="00E86304" w:rsidRDefault="00E86304" w:rsidP="00E8630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  <w:sectPr w:rsidR="00E86304" w:rsidRPr="00E86304" w:rsidSect="00E92648">
          <w:footerReference w:type="default" r:id="rId8"/>
          <w:pgSz w:w="11905" w:h="16838" w:code="9"/>
          <w:pgMar w:top="1134" w:right="851" w:bottom="1134" w:left="1701" w:header="0" w:footer="0" w:gutter="0"/>
          <w:cols w:space="720"/>
          <w:noEndnote/>
          <w:docGrid w:linePitch="299"/>
        </w:sectPr>
      </w:pP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E86304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Приложение</w:t>
      </w:r>
      <w:proofErr w:type="gramStart"/>
      <w:r w:rsidRPr="00E86304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proofErr w:type="gramEnd"/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E86304">
        <w:rPr>
          <w:rFonts w:ascii="Times New Roman" w:eastAsia="Times New Roman" w:hAnsi="Times New Roman"/>
          <w:sz w:val="21"/>
          <w:szCs w:val="21"/>
          <w:lang w:eastAsia="ru-RU"/>
        </w:rPr>
        <w:t>СВЕДЕНИЯ</w:t>
      </w: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E86304">
        <w:rPr>
          <w:rFonts w:ascii="Times New Roman" w:eastAsia="Times New Roman" w:hAnsi="Times New Roman"/>
          <w:sz w:val="21"/>
          <w:szCs w:val="21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vertAlign w:val="superscript"/>
          <w:lang w:eastAsia="ru-RU"/>
        </w:rPr>
      </w:pPr>
      <w:r w:rsidRPr="00E86304">
        <w:rPr>
          <w:rFonts w:ascii="Times New Roman" w:eastAsia="Times New Roman" w:hAnsi="Times New Roman"/>
          <w:sz w:val="21"/>
          <w:szCs w:val="21"/>
          <w:lang w:eastAsia="ru-RU"/>
        </w:rPr>
        <w:t>мероприятий ведомственных целевых программ, а также контрольных событий муниципальной программы «Развитие транспортной системы»</w:t>
      </w:r>
      <w:r w:rsidRPr="00E86304">
        <w:rPr>
          <w:rFonts w:ascii="Times New Roman" w:hAnsi="Times New Roman"/>
          <w:sz w:val="21"/>
          <w:szCs w:val="21"/>
        </w:rPr>
        <w:t xml:space="preserve"> </w:t>
      </w:r>
      <w:r w:rsidRPr="00E86304">
        <w:rPr>
          <w:rFonts w:ascii="Times New Roman" w:eastAsia="Times New Roman" w:hAnsi="Times New Roman"/>
          <w:sz w:val="21"/>
          <w:szCs w:val="21"/>
          <w:lang w:eastAsia="ru-RU"/>
        </w:rPr>
        <w:t>за 2024 г.</w:t>
      </w: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149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277"/>
        <w:gridCol w:w="1134"/>
        <w:gridCol w:w="1701"/>
        <w:gridCol w:w="1593"/>
        <w:gridCol w:w="1418"/>
      </w:tblGrid>
      <w:tr w:rsidR="00E86304" w:rsidRPr="00E86304" w:rsidTr="00046E08">
        <w:trPr>
          <w:trHeight w:val="552"/>
        </w:trPr>
        <w:tc>
          <w:tcPr>
            <w:tcW w:w="710" w:type="dxa"/>
            <w:vMerge w:val="restart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 xml:space="preserve">№ </w:t>
            </w:r>
            <w:proofErr w:type="gramStart"/>
            <w:r w:rsidRPr="00E86304">
              <w:rPr>
                <w:rFonts w:ascii="Times New Roman" w:hAnsi="Times New Roman"/>
                <w:sz w:val="17"/>
                <w:szCs w:val="17"/>
              </w:rPr>
              <w:t>п</w:t>
            </w:r>
            <w:proofErr w:type="gramEnd"/>
            <w:r w:rsidRPr="00E86304">
              <w:rPr>
                <w:rFonts w:ascii="Times New Roman" w:hAnsi="Times New Roman"/>
                <w:sz w:val="17"/>
                <w:szCs w:val="17"/>
              </w:rPr>
              <w:t>/п</w:t>
            </w:r>
          </w:p>
        </w:tc>
        <w:tc>
          <w:tcPr>
            <w:tcW w:w="3685" w:type="dxa"/>
            <w:vMerge w:val="restart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 xml:space="preserve">Номер и наименование </w:t>
            </w:r>
          </w:p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hyperlink w:anchor="Par1127" w:history="1">
              <w:r w:rsidRPr="00E86304">
                <w:rPr>
                  <w:rFonts w:ascii="Times New Roman" w:eastAsia="Times New Roman" w:hAnsi="Times New Roman"/>
                  <w:sz w:val="17"/>
                  <w:szCs w:val="17"/>
                  <w:lang w:eastAsia="ru-RU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Ответственный 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br/>
              <w:t xml:space="preserve"> исполнитель, соисполнитель, участник  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Плановый срок окончания реализации</w:t>
            </w:r>
          </w:p>
        </w:tc>
        <w:tc>
          <w:tcPr>
            <w:tcW w:w="2411" w:type="dxa"/>
            <w:gridSpan w:val="2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Фактический срок</w:t>
            </w:r>
          </w:p>
        </w:tc>
        <w:tc>
          <w:tcPr>
            <w:tcW w:w="3294" w:type="dxa"/>
            <w:gridSpan w:val="2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Результаты</w:t>
            </w:r>
          </w:p>
        </w:tc>
        <w:tc>
          <w:tcPr>
            <w:tcW w:w="1418" w:type="dxa"/>
            <w:vMerge w:val="restart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Причины не реализации/ реализации не в полном объеме</w:t>
            </w:r>
          </w:p>
        </w:tc>
      </w:tr>
      <w:tr w:rsidR="00E86304" w:rsidRPr="00E86304" w:rsidTr="00046E08">
        <w:tc>
          <w:tcPr>
            <w:tcW w:w="710" w:type="dxa"/>
            <w:vMerge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85" w:type="dxa"/>
            <w:vMerge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начала реализации</w:t>
            </w:r>
          </w:p>
        </w:tc>
        <w:tc>
          <w:tcPr>
            <w:tcW w:w="113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окончания реализации</w:t>
            </w:r>
          </w:p>
        </w:tc>
        <w:tc>
          <w:tcPr>
            <w:tcW w:w="1701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запланированные</w:t>
            </w:r>
          </w:p>
        </w:tc>
        <w:tc>
          <w:tcPr>
            <w:tcW w:w="1593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достигнутые</w:t>
            </w:r>
          </w:p>
        </w:tc>
        <w:tc>
          <w:tcPr>
            <w:tcW w:w="1418" w:type="dxa"/>
            <w:vMerge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86304" w:rsidRPr="00E86304" w:rsidTr="00046E08">
        <w:tc>
          <w:tcPr>
            <w:tcW w:w="710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3685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98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127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13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1701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593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1418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</w:tr>
      <w:tr w:rsidR="00E86304" w:rsidRPr="00E86304" w:rsidTr="00046E08">
        <w:tc>
          <w:tcPr>
            <w:tcW w:w="710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85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Подпрограмма</w:t>
            </w:r>
            <w:proofErr w:type="gramStart"/>
            <w:r w:rsidRPr="00E86304">
              <w:rPr>
                <w:rFonts w:ascii="Times New Roman" w:hAnsi="Times New Roman"/>
                <w:sz w:val="17"/>
                <w:szCs w:val="17"/>
              </w:rPr>
              <w:t>1</w:t>
            </w:r>
            <w:proofErr w:type="gramEnd"/>
            <w:r w:rsidRPr="00E86304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8630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«Развитие транспортной инфраструктуры </w:t>
            </w:r>
            <w:r w:rsidRPr="00E86304">
              <w:rPr>
                <w:rFonts w:ascii="Times New Roman" w:hAnsi="Times New Roman"/>
                <w:sz w:val="17"/>
                <w:szCs w:val="17"/>
              </w:rPr>
              <w:t>Барабанщиковского сельского</w:t>
            </w:r>
          </w:p>
        </w:tc>
        <w:tc>
          <w:tcPr>
            <w:tcW w:w="198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E86304">
              <w:rPr>
                <w:rFonts w:ascii="Times New Roman" w:hAnsi="Times New Roman"/>
                <w:sz w:val="17"/>
                <w:szCs w:val="17"/>
              </w:rPr>
              <w:t>Ю</w:t>
            </w:r>
            <w:proofErr w:type="gramEnd"/>
          </w:p>
        </w:tc>
        <w:tc>
          <w:tcPr>
            <w:tcW w:w="141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Х</w:t>
            </w:r>
          </w:p>
        </w:tc>
        <w:tc>
          <w:tcPr>
            <w:tcW w:w="127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Х</w:t>
            </w:r>
          </w:p>
        </w:tc>
        <w:tc>
          <w:tcPr>
            <w:tcW w:w="1701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3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86304" w:rsidRPr="00E86304" w:rsidTr="00046E08">
        <w:tc>
          <w:tcPr>
            <w:tcW w:w="710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85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Основное мероприятие 1.1.</w:t>
            </w:r>
          </w:p>
          <w:p w:rsidR="00E86304" w:rsidRPr="00E86304" w:rsidRDefault="00E86304" w:rsidP="00E86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Ремонт и содержание авто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>мобильных дорог общего пользова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 xml:space="preserve">ния местного значения </w:t>
            </w:r>
          </w:p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8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E86304">
              <w:rPr>
                <w:rFonts w:ascii="Times New Roman" w:hAnsi="Times New Roman"/>
                <w:sz w:val="17"/>
                <w:szCs w:val="17"/>
              </w:rPr>
              <w:t>Ю</w:t>
            </w:r>
            <w:proofErr w:type="gramEnd"/>
          </w:p>
        </w:tc>
        <w:tc>
          <w:tcPr>
            <w:tcW w:w="141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31.12.2024</w:t>
            </w:r>
          </w:p>
        </w:tc>
        <w:tc>
          <w:tcPr>
            <w:tcW w:w="127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01.01.2024</w:t>
            </w:r>
          </w:p>
        </w:tc>
        <w:tc>
          <w:tcPr>
            <w:tcW w:w="113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31.12.2024</w:t>
            </w:r>
          </w:p>
        </w:tc>
        <w:tc>
          <w:tcPr>
            <w:tcW w:w="1701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содержание сети автомо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>бильных дорог в полном объ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>еме</w:t>
            </w:r>
          </w:p>
        </w:tc>
        <w:tc>
          <w:tcPr>
            <w:tcW w:w="1593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Был  заключен  договора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 на содержание сети автомо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 xml:space="preserve">бильных дорог ИП </w:t>
            </w:r>
            <w:proofErr w:type="spellStart"/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Тыняный</w:t>
            </w:r>
            <w:proofErr w:type="spellEnd"/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М.В., СПК колхоз «Восход»</w:t>
            </w:r>
          </w:p>
        </w:tc>
        <w:tc>
          <w:tcPr>
            <w:tcW w:w="1418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86304" w:rsidRPr="00E86304" w:rsidTr="00046E08">
        <w:tc>
          <w:tcPr>
            <w:tcW w:w="710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85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Контрольное событие  муниципальной программы 1.1</w:t>
            </w:r>
          </w:p>
        </w:tc>
        <w:tc>
          <w:tcPr>
            <w:tcW w:w="198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E86304">
              <w:rPr>
                <w:rFonts w:ascii="Times New Roman" w:hAnsi="Times New Roman"/>
                <w:sz w:val="17"/>
                <w:szCs w:val="17"/>
              </w:rPr>
              <w:t>Ю</w:t>
            </w:r>
            <w:proofErr w:type="gramEnd"/>
          </w:p>
        </w:tc>
        <w:tc>
          <w:tcPr>
            <w:tcW w:w="141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31.12.2024</w:t>
            </w:r>
          </w:p>
        </w:tc>
        <w:tc>
          <w:tcPr>
            <w:tcW w:w="127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31.12.2024</w:t>
            </w:r>
          </w:p>
        </w:tc>
        <w:tc>
          <w:tcPr>
            <w:tcW w:w="1701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3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E86304" w:rsidRPr="00E86304" w:rsidRDefault="00E86304" w:rsidP="00E86304">
      <w:pPr>
        <w:rPr>
          <w:sz w:val="19"/>
          <w:szCs w:val="19"/>
        </w:rPr>
        <w:sectPr w:rsidR="00E86304" w:rsidRPr="00E86304" w:rsidSect="00CA7354">
          <w:pgSz w:w="16838" w:h="11905" w:orient="landscape"/>
          <w:pgMar w:top="1843" w:right="822" w:bottom="1797" w:left="1259" w:header="720" w:footer="187" w:gutter="0"/>
          <w:cols w:space="720"/>
          <w:noEndnote/>
          <w:docGrid w:linePitch="299"/>
        </w:sectPr>
      </w:pPr>
    </w:p>
    <w:p w:rsidR="00E86304" w:rsidRPr="00E86304" w:rsidRDefault="00E86304" w:rsidP="00E86304">
      <w:pPr>
        <w:jc w:val="right"/>
        <w:rPr>
          <w:rFonts w:ascii="Times New Roman" w:hAnsi="Times New Roman"/>
          <w:sz w:val="19"/>
          <w:szCs w:val="19"/>
        </w:rPr>
      </w:pPr>
      <w:r w:rsidRPr="00E86304">
        <w:rPr>
          <w:rFonts w:ascii="Times New Roman" w:hAnsi="Times New Roman"/>
          <w:sz w:val="19"/>
          <w:szCs w:val="19"/>
        </w:rPr>
        <w:lastRenderedPageBreak/>
        <w:t>Приложение</w:t>
      </w:r>
      <w:proofErr w:type="gramStart"/>
      <w:r w:rsidRPr="00E86304">
        <w:rPr>
          <w:rFonts w:ascii="Times New Roman" w:hAnsi="Times New Roman"/>
          <w:sz w:val="19"/>
          <w:szCs w:val="19"/>
        </w:rPr>
        <w:t>2</w:t>
      </w:r>
      <w:proofErr w:type="gramEnd"/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E86304">
        <w:rPr>
          <w:rFonts w:ascii="Times New Roman" w:hAnsi="Times New Roman"/>
          <w:sz w:val="21"/>
          <w:szCs w:val="21"/>
        </w:rPr>
        <w:t>СВЕДЕНИЯ</w:t>
      </w: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E86304">
        <w:rPr>
          <w:rFonts w:ascii="Times New Roman" w:hAnsi="Times New Roman"/>
          <w:sz w:val="21"/>
          <w:szCs w:val="21"/>
        </w:rPr>
        <w:t xml:space="preserve">об использовании бюджетных ассигнований и внебюджетных средств на реализацию </w:t>
      </w: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E86304">
        <w:rPr>
          <w:rFonts w:ascii="Times New Roman" w:hAnsi="Times New Roman"/>
          <w:sz w:val="21"/>
          <w:szCs w:val="21"/>
        </w:rPr>
        <w:t>муниципальной программы за 20 24 г.</w:t>
      </w: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59"/>
      </w:tblGrid>
      <w:tr w:rsidR="00E86304" w:rsidRPr="00E86304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Фактические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расходы (тыс. рублей),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E86304">
              <w:rPr>
                <w:rFonts w:ascii="Times New Roman" w:eastAsia="Times New Roman" w:hAnsi="Times New Roman" w:cs="Calibri"/>
                <w:bCs/>
                <w:color w:val="000000"/>
                <w:sz w:val="21"/>
                <w:szCs w:val="21"/>
                <w:lang w:eastAsia="ru-RU"/>
              </w:rPr>
              <w:t>&lt;1&gt;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86304" w:rsidRPr="00E86304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муниципальной программой </w:t>
            </w:r>
          </w:p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W w:w="949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E86304" w:rsidRPr="00E86304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</w:tr>
      <w:tr w:rsidR="00E86304" w:rsidRPr="00E86304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Муниципальная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br/>
              <w:t xml:space="preserve">программа </w:t>
            </w:r>
            <w:r w:rsidRPr="00E86304">
              <w:rPr>
                <w:rFonts w:ascii="Times New Roman" w:hAnsi="Times New Roman"/>
                <w:sz w:val="17"/>
                <w:szCs w:val="17"/>
              </w:rPr>
              <w:t>«Развитие транспортной системы»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  <w:tr w:rsidR="00E86304" w:rsidRPr="00E86304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  <w:tr w:rsidR="00E86304" w:rsidRPr="00E86304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  <w:tr w:rsidR="00E86304" w:rsidRPr="00E86304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  <w:r w:rsidRPr="00E8630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Подпрограмма 1. </w:t>
            </w:r>
            <w:r w:rsidRPr="00E8630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«Развитие транспортной инфраструктуры </w:t>
            </w:r>
            <w:r w:rsidRPr="00E86304">
              <w:rPr>
                <w:rFonts w:ascii="Times New Roman" w:hAnsi="Times New Roman"/>
                <w:sz w:val="17"/>
                <w:szCs w:val="17"/>
              </w:rPr>
              <w:t>Барабанщиковского сельского поселения</w:t>
            </w:r>
            <w:r w:rsidRPr="00E86304">
              <w:rPr>
                <w:rFonts w:ascii="Times New Roman" w:hAnsi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  <w:tr w:rsidR="00E86304" w:rsidRPr="00E86304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  <w:tr w:rsidR="00E86304" w:rsidRPr="00E86304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  <w:tr w:rsidR="00E86304" w:rsidRPr="00E86304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  <w:r w:rsidRPr="00E8630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Основное мероприятие 1.1.</w:t>
            </w:r>
            <w:r w:rsidRPr="00E86304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содержание авто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>мобильных дорог общего пользова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 xml:space="preserve">ния местного значения </w:t>
            </w:r>
          </w:p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 искусственных сооружений на них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Всего, </w:t>
            </w:r>
            <w:hyperlink w:anchor="Par1127" w:history="1">
              <w:r w:rsidRPr="00E86304">
                <w:rPr>
                  <w:rFonts w:ascii="Times New Roman" w:hAnsi="Times New Roman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</w:tbl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  <w:sectPr w:rsidR="00E86304" w:rsidRPr="00E86304" w:rsidSect="00CA7354">
          <w:pgSz w:w="11905" w:h="16838"/>
          <w:pgMar w:top="1258" w:right="925" w:bottom="822" w:left="1800" w:header="720" w:footer="187" w:gutter="0"/>
          <w:cols w:space="720"/>
          <w:noEndnote/>
          <w:docGrid w:linePitch="299"/>
        </w:sectPr>
      </w:pPr>
    </w:p>
    <w:p w:rsidR="00E86304" w:rsidRPr="00E86304" w:rsidRDefault="00E86304" w:rsidP="00E86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bookmarkStart w:id="0" w:name="_GoBack"/>
      <w:r w:rsidRPr="00E86304">
        <w:rPr>
          <w:rFonts w:ascii="Times New Roman" w:hAnsi="Times New Roman"/>
          <w:sz w:val="21"/>
          <w:szCs w:val="21"/>
        </w:rPr>
        <w:lastRenderedPageBreak/>
        <w:t>Приложение 3</w:t>
      </w:r>
    </w:p>
    <w:p w:rsidR="00E86304" w:rsidRPr="00E86304" w:rsidRDefault="00E86304" w:rsidP="00E86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E86304">
        <w:rPr>
          <w:rFonts w:ascii="Times New Roman" w:hAnsi="Times New Roman"/>
          <w:sz w:val="21"/>
          <w:szCs w:val="21"/>
        </w:rPr>
        <w:t>СВЕДЕНИЯ</w:t>
      </w:r>
    </w:p>
    <w:p w:rsidR="00E86304" w:rsidRPr="00E86304" w:rsidRDefault="00E86304" w:rsidP="00E86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E86304">
        <w:rPr>
          <w:rFonts w:ascii="Times New Roman" w:hAnsi="Times New Roman"/>
          <w:sz w:val="21"/>
          <w:szCs w:val="21"/>
        </w:rPr>
        <w:t xml:space="preserve">о достижении значений показателей </w:t>
      </w:r>
    </w:p>
    <w:p w:rsidR="00E86304" w:rsidRPr="00E86304" w:rsidRDefault="00E86304" w:rsidP="00E86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tbl>
      <w:tblPr>
        <w:tblW w:w="14608" w:type="dxa"/>
        <w:jc w:val="center"/>
        <w:tblCellSpacing w:w="5" w:type="nil"/>
        <w:tblInd w:w="-500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371"/>
        <w:gridCol w:w="1418"/>
        <w:gridCol w:w="2104"/>
        <w:gridCol w:w="1550"/>
        <w:gridCol w:w="1524"/>
        <w:gridCol w:w="2902"/>
      </w:tblGrid>
      <w:tr w:rsidR="00E86304" w:rsidRPr="00E86304" w:rsidTr="00046E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Номер и наименование </w:t>
            </w:r>
          </w:p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Единица</w:t>
            </w:r>
          </w:p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Значения показателей (индикаторов)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муниципальной программы,    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Обоснование отклонений 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 значений показателя   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 (индикатора) на конец  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 отчетного года      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(при наличии)</w:t>
            </w:r>
          </w:p>
        </w:tc>
      </w:tr>
      <w:tr w:rsidR="00E86304" w:rsidRPr="00E86304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год,</w:t>
            </w:r>
          </w:p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предшествующий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отчетному </w:t>
            </w:r>
            <w:hyperlink w:anchor="Par1462" w:history="1">
              <w:r w:rsidRPr="00E86304">
                <w:rPr>
                  <w:rFonts w:ascii="Times New Roman" w:eastAsia="Times New Roman" w:hAnsi="Times New Roman"/>
                  <w:sz w:val="21"/>
                  <w:szCs w:val="21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отчетный год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</w:t>
            </w:r>
          </w:p>
        </w:tc>
      </w:tr>
    </w:tbl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1440"/>
        <w:gridCol w:w="1980"/>
        <w:gridCol w:w="1620"/>
        <w:gridCol w:w="1440"/>
        <w:gridCol w:w="2880"/>
      </w:tblGrid>
      <w:tr w:rsidR="00E86304" w:rsidRPr="00E86304" w:rsidTr="00046E08">
        <w:trPr>
          <w:tblHeader/>
        </w:trPr>
        <w:tc>
          <w:tcPr>
            <w:tcW w:w="720" w:type="dxa"/>
            <w:shd w:val="clear" w:color="auto" w:fill="auto"/>
          </w:tcPr>
          <w:p w:rsidR="00E86304" w:rsidRPr="00E86304" w:rsidRDefault="00E86304" w:rsidP="00E86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0" w:type="dxa"/>
            <w:shd w:val="clear" w:color="auto" w:fill="auto"/>
          </w:tcPr>
          <w:p w:rsidR="00E86304" w:rsidRPr="00E86304" w:rsidRDefault="00E86304" w:rsidP="00E86304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Показатель 1. протяженность сети автомобильных дорог общего пользования местного значения на территории Барабанщиковского сельского поселения</w:t>
            </w:r>
          </w:p>
        </w:tc>
        <w:tc>
          <w:tcPr>
            <w:tcW w:w="1440" w:type="dxa"/>
            <w:shd w:val="clear" w:color="auto" w:fill="auto"/>
          </w:tcPr>
          <w:p w:rsidR="00E86304" w:rsidRPr="00E86304" w:rsidRDefault="00E86304" w:rsidP="00E86304">
            <w:pPr>
              <w:rPr>
                <w:rFonts w:ascii="Times New Roman" w:hAnsi="Times New Roman"/>
                <w:sz w:val="21"/>
                <w:szCs w:val="21"/>
              </w:rPr>
            </w:pPr>
            <w:r w:rsidRPr="00E86304">
              <w:rPr>
                <w:rFonts w:ascii="Times New Roman" w:hAnsi="Times New Roman"/>
                <w:sz w:val="21"/>
                <w:szCs w:val="21"/>
              </w:rPr>
              <w:t>км</w:t>
            </w:r>
          </w:p>
        </w:tc>
        <w:tc>
          <w:tcPr>
            <w:tcW w:w="198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6304">
              <w:rPr>
                <w:rFonts w:ascii="Times New Roman" w:hAnsi="Times New Roman"/>
                <w:sz w:val="19"/>
                <w:szCs w:val="19"/>
              </w:rPr>
              <w:t>11,055</w:t>
            </w:r>
          </w:p>
        </w:tc>
        <w:tc>
          <w:tcPr>
            <w:tcW w:w="162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6304">
              <w:rPr>
                <w:rFonts w:ascii="Times New Roman" w:hAnsi="Times New Roman"/>
                <w:sz w:val="21"/>
                <w:szCs w:val="21"/>
              </w:rPr>
              <w:t>11,055</w:t>
            </w:r>
          </w:p>
        </w:tc>
        <w:tc>
          <w:tcPr>
            <w:tcW w:w="144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6304">
              <w:rPr>
                <w:rFonts w:ascii="Times New Roman" w:hAnsi="Times New Roman"/>
                <w:sz w:val="21"/>
                <w:szCs w:val="21"/>
              </w:rPr>
              <w:t>11,055</w:t>
            </w:r>
          </w:p>
        </w:tc>
        <w:tc>
          <w:tcPr>
            <w:tcW w:w="288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86304" w:rsidRPr="00E86304" w:rsidTr="00046E08">
        <w:trPr>
          <w:tblHeader/>
        </w:trPr>
        <w:tc>
          <w:tcPr>
            <w:tcW w:w="720" w:type="dxa"/>
            <w:shd w:val="clear" w:color="auto" w:fill="auto"/>
          </w:tcPr>
          <w:p w:rsidR="00E86304" w:rsidRPr="00E86304" w:rsidRDefault="00E86304" w:rsidP="00E8630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4500" w:type="dxa"/>
            <w:shd w:val="clear" w:color="auto" w:fill="auto"/>
          </w:tcPr>
          <w:p w:rsidR="00E86304" w:rsidRPr="00E86304" w:rsidRDefault="00E86304" w:rsidP="00E86304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   Показатель</w:t>
            </w:r>
            <w:r w:rsidRPr="00E8630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 1.1. </w:t>
            </w: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доля протяженности автомобильных</w:t>
            </w: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br/>
              <w:t>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40" w:type="dxa"/>
            <w:shd w:val="clear" w:color="auto" w:fill="auto"/>
          </w:tcPr>
          <w:p w:rsidR="00E86304" w:rsidRPr="00E86304" w:rsidRDefault="00E86304" w:rsidP="00E86304">
            <w:pPr>
              <w:rPr>
                <w:rFonts w:ascii="Times New Roman" w:hAnsi="Times New Roman"/>
                <w:sz w:val="21"/>
                <w:szCs w:val="21"/>
              </w:rPr>
            </w:pPr>
            <w:r w:rsidRPr="00E86304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980" w:type="dxa"/>
            <w:shd w:val="clear" w:color="auto" w:fill="auto"/>
          </w:tcPr>
          <w:p w:rsidR="00E86304" w:rsidRPr="00E86304" w:rsidRDefault="00E86304" w:rsidP="00E8630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62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6304">
              <w:rPr>
                <w:rFonts w:ascii="Times New Roman" w:hAnsi="Times New Roman"/>
                <w:sz w:val="21"/>
                <w:szCs w:val="21"/>
              </w:rPr>
              <w:t>27,1</w:t>
            </w:r>
          </w:p>
        </w:tc>
        <w:tc>
          <w:tcPr>
            <w:tcW w:w="144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6304">
              <w:rPr>
                <w:rFonts w:ascii="Times New Roman" w:hAnsi="Times New Roman"/>
                <w:sz w:val="21"/>
                <w:szCs w:val="21"/>
              </w:rPr>
              <w:t>27,1</w:t>
            </w:r>
          </w:p>
        </w:tc>
        <w:tc>
          <w:tcPr>
            <w:tcW w:w="288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bookmarkEnd w:id="0"/>
    <w:p w:rsidR="00DA3BFC" w:rsidRPr="00DA3BFC" w:rsidRDefault="00DA3BFC" w:rsidP="00E8630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sectPr w:rsidR="00DA3BFC" w:rsidRPr="00DA3BFC" w:rsidSect="00E86304">
      <w:footerReference w:type="default" r:id="rId9"/>
      <w:pgSz w:w="16838" w:h="11905" w:orient="landscape" w:code="9"/>
      <w:pgMar w:top="1843" w:right="1134" w:bottom="170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3C" w:rsidRPr="00DA3BFC" w:rsidRDefault="001D7E3C">
      <w:pPr>
        <w:rPr>
          <w:sz w:val="19"/>
          <w:szCs w:val="19"/>
        </w:rPr>
      </w:pPr>
      <w:r w:rsidRPr="00DA3BFC">
        <w:rPr>
          <w:sz w:val="19"/>
          <w:szCs w:val="19"/>
        </w:rPr>
        <w:separator/>
      </w:r>
    </w:p>
  </w:endnote>
  <w:endnote w:type="continuationSeparator" w:id="0">
    <w:p w:rsidR="001D7E3C" w:rsidRPr="00DA3BFC" w:rsidRDefault="001D7E3C">
      <w:pPr>
        <w:rPr>
          <w:sz w:val="19"/>
          <w:szCs w:val="19"/>
        </w:rPr>
      </w:pPr>
      <w:r w:rsidRPr="00DA3BF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304" w:rsidRPr="00DA3BFC" w:rsidRDefault="00E86304">
    <w:pPr>
      <w:pStyle w:val="a3"/>
      <w:jc w:val="right"/>
      <w:rPr>
        <w:sz w:val="19"/>
        <w:szCs w:val="19"/>
      </w:rPr>
    </w:pPr>
  </w:p>
  <w:p w:rsidR="00E86304" w:rsidRPr="00DA3BFC" w:rsidRDefault="00E86304">
    <w:pPr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66" w:rsidRPr="00DA3BFC" w:rsidRDefault="00264966">
    <w:pPr>
      <w:pStyle w:val="a3"/>
      <w:jc w:val="right"/>
      <w:rPr>
        <w:rFonts w:ascii="Times New Roman" w:hAnsi="Times New Roman"/>
        <w:sz w:val="19"/>
        <w:szCs w:val="19"/>
      </w:rPr>
    </w:pPr>
  </w:p>
  <w:p w:rsidR="00264966" w:rsidRPr="00DA3BFC" w:rsidRDefault="00264966">
    <w:pPr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3C" w:rsidRPr="00DA3BFC" w:rsidRDefault="001D7E3C">
      <w:pPr>
        <w:rPr>
          <w:sz w:val="19"/>
          <w:szCs w:val="19"/>
        </w:rPr>
      </w:pPr>
      <w:r w:rsidRPr="00DA3BFC">
        <w:rPr>
          <w:sz w:val="19"/>
          <w:szCs w:val="19"/>
        </w:rPr>
        <w:separator/>
      </w:r>
    </w:p>
  </w:footnote>
  <w:footnote w:type="continuationSeparator" w:id="0">
    <w:p w:rsidR="001D7E3C" w:rsidRPr="00DA3BFC" w:rsidRDefault="001D7E3C">
      <w:pPr>
        <w:rPr>
          <w:sz w:val="19"/>
          <w:szCs w:val="19"/>
        </w:rPr>
      </w:pPr>
      <w:r w:rsidRPr="00DA3BFC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1AD04E2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5255F"/>
    <w:rsid w:val="0009321E"/>
    <w:rsid w:val="000D109D"/>
    <w:rsid w:val="00131E7A"/>
    <w:rsid w:val="00132F40"/>
    <w:rsid w:val="00133A2E"/>
    <w:rsid w:val="00137152"/>
    <w:rsid w:val="00143A87"/>
    <w:rsid w:val="0019644E"/>
    <w:rsid w:val="00196E00"/>
    <w:rsid w:val="001A7A1F"/>
    <w:rsid w:val="001B6AD5"/>
    <w:rsid w:val="001D7E3C"/>
    <w:rsid w:val="001F207D"/>
    <w:rsid w:val="00230A29"/>
    <w:rsid w:val="00233145"/>
    <w:rsid w:val="00250F18"/>
    <w:rsid w:val="00263AEC"/>
    <w:rsid w:val="00264966"/>
    <w:rsid w:val="00284E38"/>
    <w:rsid w:val="00291304"/>
    <w:rsid w:val="002961C0"/>
    <w:rsid w:val="003018A4"/>
    <w:rsid w:val="003130F4"/>
    <w:rsid w:val="00317717"/>
    <w:rsid w:val="00334898"/>
    <w:rsid w:val="00376F1A"/>
    <w:rsid w:val="00377184"/>
    <w:rsid w:val="00384F53"/>
    <w:rsid w:val="003B4D94"/>
    <w:rsid w:val="004B3CF6"/>
    <w:rsid w:val="00506E0E"/>
    <w:rsid w:val="005306B0"/>
    <w:rsid w:val="005547FC"/>
    <w:rsid w:val="00591686"/>
    <w:rsid w:val="005C5837"/>
    <w:rsid w:val="005F64AF"/>
    <w:rsid w:val="006332D6"/>
    <w:rsid w:val="00640C02"/>
    <w:rsid w:val="00640F86"/>
    <w:rsid w:val="00642E91"/>
    <w:rsid w:val="00682275"/>
    <w:rsid w:val="006B7704"/>
    <w:rsid w:val="00705300"/>
    <w:rsid w:val="00710A82"/>
    <w:rsid w:val="00772FB8"/>
    <w:rsid w:val="00794871"/>
    <w:rsid w:val="0082455C"/>
    <w:rsid w:val="00855F13"/>
    <w:rsid w:val="00902343"/>
    <w:rsid w:val="00980906"/>
    <w:rsid w:val="009940CA"/>
    <w:rsid w:val="009E0DCF"/>
    <w:rsid w:val="00A76959"/>
    <w:rsid w:val="00AA3303"/>
    <w:rsid w:val="00AC43F6"/>
    <w:rsid w:val="00B12A7E"/>
    <w:rsid w:val="00B14283"/>
    <w:rsid w:val="00B24A26"/>
    <w:rsid w:val="00B44BAB"/>
    <w:rsid w:val="00B8653C"/>
    <w:rsid w:val="00BD1E36"/>
    <w:rsid w:val="00C04052"/>
    <w:rsid w:val="00C137E8"/>
    <w:rsid w:val="00C21877"/>
    <w:rsid w:val="00C25B82"/>
    <w:rsid w:val="00C430FC"/>
    <w:rsid w:val="00C8577F"/>
    <w:rsid w:val="00C90B39"/>
    <w:rsid w:val="00CA642A"/>
    <w:rsid w:val="00D3094C"/>
    <w:rsid w:val="00D31ED3"/>
    <w:rsid w:val="00D329C8"/>
    <w:rsid w:val="00D366CB"/>
    <w:rsid w:val="00D41ABB"/>
    <w:rsid w:val="00DA3BFC"/>
    <w:rsid w:val="00DA460F"/>
    <w:rsid w:val="00DB630A"/>
    <w:rsid w:val="00DC45BD"/>
    <w:rsid w:val="00DE3587"/>
    <w:rsid w:val="00DE7E45"/>
    <w:rsid w:val="00E33AE0"/>
    <w:rsid w:val="00E85996"/>
    <w:rsid w:val="00E86304"/>
    <w:rsid w:val="00EA10D0"/>
    <w:rsid w:val="00EE3D0C"/>
    <w:rsid w:val="00EE631B"/>
    <w:rsid w:val="00F940DD"/>
    <w:rsid w:val="00F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basedOn w:val="a"/>
    <w:rsid w:val="00DA3BFC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7">
    <w:name w:val="No Spacing"/>
    <w:qFormat/>
    <w:rsid w:val="00DA3BFC"/>
    <w:rPr>
      <w:rFonts w:ascii="Calibri" w:hAnsi="Calibri" w:cs="Calibri"/>
      <w:sz w:val="22"/>
      <w:szCs w:val="22"/>
    </w:rPr>
  </w:style>
  <w:style w:type="paragraph" w:styleId="a8">
    <w:name w:val="Body Text"/>
    <w:basedOn w:val="a"/>
    <w:rsid w:val="00DA3BF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C0405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9">
    <w:name w:val="Заголовок"/>
    <w:basedOn w:val="a"/>
    <w:rsid w:val="00C04052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a">
    <w:name w:val="header"/>
    <w:basedOn w:val="a"/>
    <w:link w:val="ab"/>
    <w:rsid w:val="00705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0530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basedOn w:val="a"/>
    <w:rsid w:val="00DA3BFC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7">
    <w:name w:val="No Spacing"/>
    <w:qFormat/>
    <w:rsid w:val="00DA3BFC"/>
    <w:rPr>
      <w:rFonts w:ascii="Calibri" w:hAnsi="Calibri" w:cs="Calibri"/>
      <w:sz w:val="22"/>
      <w:szCs w:val="22"/>
    </w:rPr>
  </w:style>
  <w:style w:type="paragraph" w:styleId="a8">
    <w:name w:val="Body Text"/>
    <w:basedOn w:val="a"/>
    <w:rsid w:val="00DA3BF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C0405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9">
    <w:name w:val="Заголовок"/>
    <w:basedOn w:val="a"/>
    <w:rsid w:val="00C04052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a">
    <w:name w:val="header"/>
    <w:basedOn w:val="a"/>
    <w:link w:val="ab"/>
    <w:rsid w:val="00705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05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13164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2024-02-28T07:51:00Z</dcterms:created>
  <dcterms:modified xsi:type="dcterms:W3CDTF">2025-04-03T06:01:00Z</dcterms:modified>
</cp:coreProperties>
</file>