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3F" w:rsidRDefault="00DB243F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  <w:bookmarkStart w:id="0" w:name="bookmark3"/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РОССИЙСКАЯ ФЕДЕРАЦИЯ</w:t>
      </w: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РОСТОВСКАЯ ОБЛАСТЬ</w:t>
      </w: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ДУБОВСКИЙ РАЙОН</w:t>
      </w: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МУНИЦИПАЛЬНОЕ ОБРАЗОВАНИЕ</w:t>
      </w: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«</w:t>
      </w:r>
      <w:r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БАРАБАНЩИКОВСК</w:t>
      </w: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ОЕ СЕЛЬСКОЕ ПОСЕЛЕНИЕ»</w:t>
      </w: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 xml:space="preserve">АДМИНИСТРАЦИЯ </w:t>
      </w:r>
      <w:r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БАРАБАНЩИКОВСК</w:t>
      </w: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 xml:space="preserve">ОГО </w:t>
      </w: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СЕЛЬСКОГО ПОСЕЛЕНИЯ</w:t>
      </w: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ПОСТАНОВЛЕНИЕ</w:t>
      </w: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</w:rPr>
      </w:pP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2</w:t>
      </w:r>
      <w:r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6</w:t>
      </w: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 xml:space="preserve"> мая 2026 года                    № </w:t>
      </w:r>
      <w:r w:rsidR="00BB27E5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32</w:t>
      </w:r>
      <w:r w:rsidRPr="00353A7E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 xml:space="preserve">                            х. </w:t>
      </w:r>
      <w:r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Щеглов</w:t>
      </w: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353A7E" w:rsidRPr="00353A7E" w:rsidRDefault="00353A7E" w:rsidP="00353A7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4"/>
          <w:szCs w:val="24"/>
        </w:rPr>
      </w:pPr>
    </w:p>
    <w:p w:rsidR="00353A7E" w:rsidRPr="00353A7E" w:rsidRDefault="00353A7E" w:rsidP="00353A7E">
      <w:pPr>
        <w:keepNext/>
        <w:keepLines/>
        <w:tabs>
          <w:tab w:val="left" w:pos="270"/>
          <w:tab w:val="center" w:pos="467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353A7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О внесении изменений в Постановление Администрации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Барабанщиковск</w:t>
      </w:r>
      <w:r w:rsidRPr="00353A7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ого сельского поселения</w:t>
      </w:r>
    </w:p>
    <w:p w:rsidR="00353A7E" w:rsidRPr="00353A7E" w:rsidRDefault="00353A7E" w:rsidP="00353A7E">
      <w:pPr>
        <w:keepNext/>
        <w:keepLines/>
        <w:tabs>
          <w:tab w:val="left" w:pos="270"/>
          <w:tab w:val="center" w:pos="467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r w:rsidRPr="00353A7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30</w:t>
      </w:r>
      <w:r w:rsidRPr="00353A7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.03.2026 № </w:t>
      </w: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9</w:t>
      </w:r>
      <w:r w:rsidRPr="00353A7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 </w:t>
      </w:r>
      <w:r w:rsidRPr="00353A7E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353A7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«</w:t>
      </w:r>
      <w:r w:rsidRPr="00353A7E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Об утверждении  Плана мероприятий</w:t>
      </w:r>
    </w:p>
    <w:p w:rsidR="00353A7E" w:rsidRPr="00353A7E" w:rsidRDefault="00353A7E" w:rsidP="00353A7E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r w:rsidRPr="00353A7E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        по росту доходного потенциала </w:t>
      </w:r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Барабанщиковск</w:t>
      </w:r>
      <w:r w:rsidRPr="00353A7E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ого </w:t>
      </w:r>
    </w:p>
    <w:p w:rsidR="00353A7E" w:rsidRPr="00353A7E" w:rsidRDefault="00353A7E" w:rsidP="00353A7E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 w:rsidRPr="00353A7E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сельского поселения</w:t>
      </w:r>
      <w:r w:rsidRPr="00353A7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 </w:t>
      </w:r>
      <w:r w:rsidRPr="00353A7E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и оптимизации </w:t>
      </w:r>
    </w:p>
    <w:p w:rsidR="00353A7E" w:rsidRPr="00353A7E" w:rsidRDefault="00353A7E" w:rsidP="00353A7E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Arial Unicode MS"/>
          <w:b/>
          <w:sz w:val="28"/>
          <w:szCs w:val="28"/>
          <w:lang w:eastAsia="x-none"/>
        </w:rPr>
      </w:pPr>
      <w:r w:rsidRPr="00353A7E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расходов местного бюджета до 2028 го</w:t>
      </w:r>
      <w:bookmarkEnd w:id="0"/>
      <w:r w:rsidRPr="00353A7E"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да</w:t>
      </w:r>
      <w:r w:rsidRPr="00353A7E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»</w:t>
      </w:r>
    </w:p>
    <w:p w:rsidR="00353A7E" w:rsidRPr="00353A7E" w:rsidRDefault="00353A7E" w:rsidP="00353A7E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Arial Unicode MS"/>
          <w:sz w:val="28"/>
          <w:szCs w:val="28"/>
          <w:lang w:val="x-none" w:eastAsia="x-none"/>
        </w:rPr>
      </w:pPr>
    </w:p>
    <w:p w:rsidR="00353A7E" w:rsidRPr="00353A7E" w:rsidRDefault="00353A7E" w:rsidP="00353A7E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Arial Unicode MS"/>
          <w:sz w:val="28"/>
          <w:szCs w:val="28"/>
          <w:lang w:val="x-none" w:eastAsia="x-none"/>
        </w:rPr>
      </w:pPr>
    </w:p>
    <w:p w:rsidR="00353A7E" w:rsidRPr="00353A7E" w:rsidRDefault="00353A7E" w:rsidP="00353A7E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53A7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Во исполнение Распоряжения Правительства Ростовской области от 16.03.2026 № 130 и в целях мобилизации доходов бюджета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Барабанщиковск</w:t>
      </w:r>
      <w:r w:rsidRPr="00353A7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ого сельского поселения и оптимизации расходов местного бюджета, а также реализации перечня поручений Президента Российской Федерации в целях повышения устойчивости бюджетной системы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Барабанщиковск</w:t>
      </w:r>
      <w:r w:rsidRPr="00353A7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ого сельского поселения,  Администрация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Барабанщиковск</w:t>
      </w:r>
      <w:r w:rsidRPr="00353A7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ого сельского поселения </w:t>
      </w:r>
    </w:p>
    <w:p w:rsidR="00353A7E" w:rsidRPr="00353A7E" w:rsidRDefault="00353A7E" w:rsidP="00353A7E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53A7E" w:rsidRPr="00353A7E" w:rsidRDefault="00353A7E" w:rsidP="00353A7E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353A7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ПОСТАНОВЛЯЕТ:</w:t>
      </w:r>
    </w:p>
    <w:p w:rsidR="00353A7E" w:rsidRPr="00353A7E" w:rsidRDefault="00353A7E" w:rsidP="00353A7E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353A7E" w:rsidRPr="00353A7E" w:rsidRDefault="00353A7E" w:rsidP="00353A7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 Приложение 1 постановления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Барабанщиковск</w:t>
      </w:r>
      <w:r w:rsidRPr="00353A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сельского поселения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353A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.03.2026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353A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Плана мероприятий по росту доходного потенциала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Барабанщиковск</w:t>
      </w:r>
      <w:r w:rsidRPr="00353A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сельского поселения и оптимизации расходов местного бюджета до 2028 года» изложить в редакции, согласно приложению к настоящему постановлению. </w:t>
      </w:r>
    </w:p>
    <w:p w:rsidR="00353A7E" w:rsidRPr="00353A7E" w:rsidRDefault="00353A7E" w:rsidP="00353A7E">
      <w:pPr>
        <w:tabs>
          <w:tab w:val="left" w:pos="994"/>
        </w:tabs>
        <w:spacing w:after="0" w:line="240" w:lineRule="auto"/>
        <w:ind w:right="20" w:firstLine="426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eastAsia="x-none"/>
        </w:rPr>
        <w:t>2</w:t>
      </w: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 Настоящее   постановление   вступает   в   силу   со   дня его  подписания</w:t>
      </w:r>
      <w:r w:rsidRPr="00353A7E">
        <w:rPr>
          <w:rFonts w:ascii="Times New Roman" w:eastAsia="Calibri" w:hAnsi="Times New Roman" w:cs="Times New Roman"/>
          <w:sz w:val="28"/>
          <w:szCs w:val="28"/>
          <w:lang w:eastAsia="x-none"/>
        </w:rPr>
        <w:t>.</w:t>
      </w:r>
    </w:p>
    <w:p w:rsidR="00353A7E" w:rsidRPr="00353A7E" w:rsidRDefault="00353A7E" w:rsidP="00353A7E">
      <w:pPr>
        <w:pStyle w:val="13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left="0" w:right="44" w:firstLine="0"/>
        <w:jc w:val="both"/>
        <w:rPr>
          <w:rFonts w:cs="Arial Unicode MS"/>
        </w:rPr>
      </w:pPr>
      <w:r w:rsidRPr="00353A7E">
        <w:rPr>
          <w:rFonts w:eastAsia="Calibri"/>
          <w:lang w:eastAsia="x-none"/>
        </w:rPr>
        <w:t xml:space="preserve">3. </w:t>
      </w:r>
      <w:proofErr w:type="gramStart"/>
      <w:r w:rsidRPr="00353A7E">
        <w:rPr>
          <w:kern w:val="2"/>
        </w:rPr>
        <w:t>Контроль за</w:t>
      </w:r>
      <w:proofErr w:type="gramEnd"/>
      <w:r w:rsidRPr="00353A7E">
        <w:rPr>
          <w:kern w:val="2"/>
        </w:rPr>
        <w:t xml:space="preserve"> исполнением настоящего постановления оставляю за собой.</w:t>
      </w:r>
    </w:p>
    <w:p w:rsidR="00353A7E" w:rsidRPr="00353A7E" w:rsidRDefault="00353A7E" w:rsidP="00353A7E">
      <w:pPr>
        <w:keepNext/>
        <w:keepLines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Arial Unicode MS"/>
          <w:sz w:val="28"/>
          <w:szCs w:val="28"/>
          <w:lang w:eastAsia="x-none"/>
        </w:rPr>
      </w:pPr>
    </w:p>
    <w:p w:rsidR="00353A7E" w:rsidRPr="00353A7E" w:rsidRDefault="00353A7E" w:rsidP="00353A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Глава Администрации</w:t>
      </w:r>
    </w:p>
    <w:p w:rsidR="00353A7E" w:rsidRPr="00353A7E" w:rsidRDefault="00353A7E" w:rsidP="00353A7E">
      <w:pPr>
        <w:tabs>
          <w:tab w:val="left" w:pos="77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Барабанщиковск</w:t>
      </w: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ого сельского поселения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 </w:t>
      </w: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С.Ф. Ващенко</w:t>
      </w:r>
    </w:p>
    <w:tbl>
      <w:tblPr>
        <w:tblpPr w:leftFromText="180" w:rightFromText="180" w:horzAnchor="page" w:tblpX="11475" w:tblpY="-5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2"/>
      </w:tblGrid>
      <w:tr w:rsidR="00353A7E" w:rsidRPr="00353A7E" w:rsidTr="00943F4F"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353A7E" w:rsidRPr="00353A7E" w:rsidRDefault="00353A7E" w:rsidP="00353A7E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Arial Unicode MS"/>
                <w:color w:val="000000"/>
                <w:sz w:val="28"/>
                <w:szCs w:val="28"/>
                <w:lang w:eastAsia="en-US"/>
              </w:rPr>
            </w:pPr>
            <w:r w:rsidRPr="00353A7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353A7E" w:rsidRPr="00353A7E" w:rsidRDefault="00353A7E" w:rsidP="00353A7E">
      <w:pPr>
        <w:spacing w:after="0" w:line="280" w:lineRule="exact"/>
        <w:ind w:left="6720"/>
        <w:rPr>
          <w:rFonts w:ascii="Times New Roman" w:eastAsia="Calibri" w:hAnsi="Times New Roman" w:cs="Arial Unicode MS"/>
          <w:sz w:val="28"/>
          <w:szCs w:val="28"/>
          <w:lang w:val="x-none" w:eastAsia="x-none"/>
        </w:rPr>
      </w:pPr>
    </w:p>
    <w:p w:rsidR="00353A7E" w:rsidRPr="00353A7E" w:rsidRDefault="00353A7E" w:rsidP="00353A7E">
      <w:pPr>
        <w:tabs>
          <w:tab w:val="left" w:pos="2325"/>
          <w:tab w:val="center" w:pos="5395"/>
        </w:tabs>
        <w:spacing w:after="0" w:line="240" w:lineRule="auto"/>
        <w:ind w:left="709" w:right="968"/>
        <w:rPr>
          <w:rFonts w:ascii="Times New Roman" w:eastAsia="Calibri" w:hAnsi="Times New Roman" w:cs="Times New Roman"/>
          <w:sz w:val="18"/>
          <w:szCs w:val="18"/>
          <w:lang w:val="x-none" w:eastAsia="x-none"/>
        </w:rPr>
        <w:sectPr w:rsidR="00353A7E" w:rsidRPr="00353A7E" w:rsidSect="007335C9">
          <w:pgSz w:w="11906" w:h="16838"/>
          <w:pgMar w:top="1021" w:right="851" w:bottom="709" w:left="1701" w:header="709" w:footer="709" w:gutter="0"/>
          <w:cols w:space="708"/>
          <w:docGrid w:linePitch="360"/>
        </w:sectPr>
      </w:pPr>
    </w:p>
    <w:p w:rsidR="00353A7E" w:rsidRPr="00353A7E" w:rsidRDefault="00353A7E" w:rsidP="00353A7E">
      <w:pPr>
        <w:spacing w:after="0" w:line="280" w:lineRule="exact"/>
        <w:ind w:left="709" w:right="-31"/>
        <w:jc w:val="right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Pr="00353A7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  </w:t>
      </w: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Приложение № 1 </w:t>
      </w:r>
    </w:p>
    <w:p w:rsidR="00353A7E" w:rsidRPr="00353A7E" w:rsidRDefault="00353A7E" w:rsidP="00353A7E">
      <w:pPr>
        <w:spacing w:after="0" w:line="280" w:lineRule="exact"/>
        <w:ind w:left="709" w:right="-168"/>
        <w:jc w:val="right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                                                                                                                           к постановлению Администрации</w:t>
      </w:r>
    </w:p>
    <w:p w:rsidR="00353A7E" w:rsidRPr="00353A7E" w:rsidRDefault="00353A7E" w:rsidP="00353A7E">
      <w:pPr>
        <w:spacing w:after="0" w:line="280" w:lineRule="exact"/>
        <w:ind w:left="709" w:right="-168"/>
        <w:jc w:val="right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Барабанщиковск</w:t>
      </w: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ого </w:t>
      </w:r>
    </w:p>
    <w:p w:rsidR="00353A7E" w:rsidRPr="00353A7E" w:rsidRDefault="00353A7E" w:rsidP="00353A7E">
      <w:pPr>
        <w:spacing w:after="0" w:line="280" w:lineRule="exact"/>
        <w:ind w:left="709" w:right="-168"/>
        <w:jc w:val="right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сельского поселения</w:t>
      </w:r>
    </w:p>
    <w:p w:rsidR="00353A7E" w:rsidRPr="00BB27E5" w:rsidRDefault="00353A7E" w:rsidP="00353A7E">
      <w:pPr>
        <w:spacing w:after="0" w:line="280" w:lineRule="exact"/>
        <w:ind w:left="709" w:right="-168"/>
        <w:jc w:val="right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                           ________                                                                                            от 2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6</w:t>
      </w: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.0</w:t>
      </w:r>
      <w:r w:rsidRPr="00353A7E">
        <w:rPr>
          <w:rFonts w:ascii="Times New Roman" w:eastAsia="Calibri" w:hAnsi="Times New Roman" w:cs="Times New Roman"/>
          <w:sz w:val="28"/>
          <w:szCs w:val="28"/>
          <w:lang w:eastAsia="x-none"/>
        </w:rPr>
        <w:t>5</w:t>
      </w: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.2026 №</w:t>
      </w:r>
      <w:r w:rsidR="00BB27E5">
        <w:rPr>
          <w:rFonts w:ascii="Times New Roman" w:eastAsia="Calibri" w:hAnsi="Times New Roman" w:cs="Times New Roman"/>
          <w:sz w:val="28"/>
          <w:szCs w:val="28"/>
          <w:lang w:eastAsia="x-none"/>
        </w:rPr>
        <w:t>32</w:t>
      </w:r>
      <w:bookmarkStart w:id="1" w:name="_GoBack"/>
      <w:bookmarkEnd w:id="1"/>
    </w:p>
    <w:p w:rsidR="00353A7E" w:rsidRPr="00353A7E" w:rsidRDefault="00353A7E" w:rsidP="00353A7E">
      <w:pPr>
        <w:spacing w:after="0" w:line="280" w:lineRule="exact"/>
        <w:ind w:left="709" w:right="-31"/>
        <w:jc w:val="right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eastAsia="x-none"/>
        </w:rPr>
        <w:t>«</w:t>
      </w: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Приложение № 1 </w:t>
      </w:r>
    </w:p>
    <w:p w:rsidR="00353A7E" w:rsidRPr="00353A7E" w:rsidRDefault="00353A7E" w:rsidP="00353A7E">
      <w:pPr>
        <w:spacing w:after="0" w:line="280" w:lineRule="exact"/>
        <w:ind w:left="709" w:right="-168"/>
        <w:jc w:val="right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                                                                                                                           к постановлению Администрации</w:t>
      </w:r>
    </w:p>
    <w:p w:rsidR="00353A7E" w:rsidRPr="00353A7E" w:rsidRDefault="00353A7E" w:rsidP="00353A7E">
      <w:pPr>
        <w:spacing w:after="0" w:line="280" w:lineRule="exact"/>
        <w:ind w:left="709" w:right="-168"/>
        <w:jc w:val="right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Барабанщиковск</w:t>
      </w:r>
      <w:r w:rsidRPr="00353A7E">
        <w:rPr>
          <w:rFonts w:ascii="Times New Roman" w:eastAsia="Calibri" w:hAnsi="Times New Roman" w:cs="Times New Roman"/>
          <w:sz w:val="28"/>
          <w:szCs w:val="28"/>
          <w:lang w:eastAsia="x-none"/>
        </w:rPr>
        <w:t>ого</w:t>
      </w:r>
    </w:p>
    <w:p w:rsidR="00353A7E" w:rsidRPr="00353A7E" w:rsidRDefault="00353A7E" w:rsidP="00353A7E">
      <w:pPr>
        <w:spacing w:after="0" w:line="280" w:lineRule="exact"/>
        <w:ind w:left="709" w:right="-168"/>
        <w:jc w:val="right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сельского поселения</w:t>
      </w:r>
    </w:p>
    <w:p w:rsidR="00353A7E" w:rsidRPr="00353A7E" w:rsidRDefault="00353A7E" w:rsidP="00353A7E">
      <w:pPr>
        <w:spacing w:after="0" w:line="280" w:lineRule="exact"/>
        <w:ind w:left="709" w:right="-168"/>
        <w:jc w:val="right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                           ________                                                                                            от</w:t>
      </w:r>
      <w:r w:rsidRPr="00353A7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30</w:t>
      </w:r>
      <w:r w:rsidRPr="00353A7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.03.2026г </w:t>
      </w: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№</w:t>
      </w:r>
      <w:r w:rsidRPr="00353A7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9</w:t>
      </w:r>
      <w:r w:rsidRPr="00353A7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</w:t>
      </w:r>
    </w:p>
    <w:p w:rsidR="00C24B2F" w:rsidRDefault="00C24B2F" w:rsidP="00400B56">
      <w:pPr>
        <w:pStyle w:val="13"/>
        <w:shd w:val="clear" w:color="auto" w:fill="auto"/>
        <w:spacing w:line="280" w:lineRule="exact"/>
        <w:ind w:left="709" w:right="-168"/>
        <w:jc w:val="right"/>
      </w:pPr>
    </w:p>
    <w:p w:rsidR="00171676" w:rsidRDefault="00171676" w:rsidP="009222E3">
      <w:pPr>
        <w:pStyle w:val="ConsPlusNormal"/>
        <w:jc w:val="center"/>
        <w:rPr>
          <w:rFonts w:ascii="Times New Roman" w:hAnsi="Times New Roman"/>
          <w:sz w:val="28"/>
        </w:rPr>
      </w:pPr>
    </w:p>
    <w:p w:rsidR="009222E3" w:rsidRDefault="009222E3" w:rsidP="009222E3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МЕРОПРИЯТИЙ </w:t>
      </w:r>
    </w:p>
    <w:p w:rsidR="009222E3" w:rsidRDefault="009222E3" w:rsidP="009222E3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росту доходного потенциала </w:t>
      </w:r>
      <w:r w:rsidR="00400B56" w:rsidRPr="00400B56">
        <w:rPr>
          <w:rFonts w:ascii="Times New Roman" w:hAnsi="Times New Roman"/>
          <w:color w:val="auto"/>
          <w:sz w:val="28"/>
          <w:szCs w:val="28"/>
        </w:rPr>
        <w:t>Барабанщиковского сельского поселения</w:t>
      </w:r>
    </w:p>
    <w:p w:rsidR="009222E3" w:rsidRDefault="009222E3" w:rsidP="009222E3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оптимизации расходов местного бюджета </w:t>
      </w:r>
      <w:r>
        <w:rPr>
          <w:rFonts w:ascii="Times New Roman" w:hAnsi="Times New Roman"/>
          <w:color w:val="000000" w:themeColor="text1"/>
          <w:sz w:val="28"/>
        </w:rPr>
        <w:t>до 2028 года</w:t>
      </w:r>
      <w:r>
        <w:rPr>
          <w:rFonts w:ascii="Times New Roman" w:hAnsi="Times New Roman"/>
          <w:sz w:val="28"/>
        </w:rPr>
        <w:t xml:space="preserve"> </w:t>
      </w:r>
    </w:p>
    <w:p w:rsidR="00C22BD7" w:rsidRDefault="00C22BD7" w:rsidP="009222E3">
      <w:pPr>
        <w:pStyle w:val="ConsPlusNormal"/>
        <w:jc w:val="center"/>
      </w:pPr>
    </w:p>
    <w:tbl>
      <w:tblPr>
        <w:tblW w:w="150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1"/>
        <w:gridCol w:w="2560"/>
        <w:gridCol w:w="3400"/>
        <w:gridCol w:w="2458"/>
        <w:gridCol w:w="1422"/>
        <w:gridCol w:w="1663"/>
        <w:gridCol w:w="1007"/>
        <w:gridCol w:w="1007"/>
        <w:gridCol w:w="1007"/>
      </w:tblGrid>
      <w:tr w:rsidR="009222E3" w:rsidRPr="009222E3" w:rsidTr="007C4A1C">
        <w:trPr>
          <w:trHeight w:val="645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 реализации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показа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 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22E3" w:rsidRPr="009222E3" w:rsidRDefault="0059136A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Финансовая оценка (бюджетный эффект)        (тыс. рублей)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9222E3" w:rsidRPr="009222E3" w:rsidTr="007C4A1C">
        <w:trPr>
          <w:trHeight w:val="315"/>
          <w:tblHeader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222E3" w:rsidRPr="009222E3" w:rsidTr="007C4A1C">
        <w:trPr>
          <w:trHeight w:val="216"/>
          <w:tblHeader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22E3" w:rsidRPr="009222E3" w:rsidTr="009222E3">
        <w:trPr>
          <w:trHeight w:val="315"/>
        </w:trPr>
        <w:tc>
          <w:tcPr>
            <w:tcW w:w="15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I. Направления по росту доходов местного бюджета</w:t>
            </w:r>
          </w:p>
        </w:tc>
      </w:tr>
      <w:tr w:rsidR="00FD0B6B" w:rsidRPr="009222E3" w:rsidTr="00981E18">
        <w:trPr>
          <w:trHeight w:val="315"/>
        </w:trPr>
        <w:tc>
          <w:tcPr>
            <w:tcW w:w="1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разделу 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222E3" w:rsidRPr="009222E3" w:rsidTr="009222E3">
        <w:trPr>
          <w:trHeight w:val="315"/>
        </w:trPr>
        <w:tc>
          <w:tcPr>
            <w:tcW w:w="15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1. Расширение налогооблагаемой базы бюджета Дубовского района</w:t>
            </w:r>
          </w:p>
        </w:tc>
      </w:tr>
      <w:tr w:rsidR="009222E3" w:rsidRPr="009222E3" w:rsidTr="007C4A1C">
        <w:trPr>
          <w:trHeight w:val="298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22E3" w:rsidRPr="009222E3" w:rsidRDefault="009222E3" w:rsidP="00FD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22E3" w:rsidRDefault="009222E3" w:rsidP="00A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условий, способствующих развитию предпринимательской активности, легализации малого бизнеса, сокращение неформальной занятости населения</w:t>
            </w:r>
          </w:p>
          <w:p w:rsidR="00A505CB" w:rsidRPr="009222E3" w:rsidRDefault="00A505CB" w:rsidP="00A50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22E3" w:rsidRPr="007C4A1C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 xml:space="preserve">ведение индивидуального учета </w:t>
            </w:r>
            <w:proofErr w:type="spellStart"/>
            <w:r w:rsidRPr="007C4A1C">
              <w:rPr>
                <w:rFonts w:ascii="Times New Roman" w:eastAsia="Times New Roman" w:hAnsi="Times New Roman" w:cs="Times New Roman"/>
              </w:rPr>
              <w:t>закрепляемости</w:t>
            </w:r>
            <w:proofErr w:type="spellEnd"/>
            <w:r w:rsidRPr="007C4A1C">
              <w:rPr>
                <w:rFonts w:ascii="Times New Roman" w:eastAsia="Times New Roman" w:hAnsi="Times New Roman" w:cs="Times New Roman"/>
              </w:rPr>
              <w:t xml:space="preserve"> на рабочих местах лиц, заключивших трудовые договоры в результате реализации данных мер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22E3" w:rsidRPr="00FD0B6B" w:rsidRDefault="009222E3" w:rsidP="009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D0B6B"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поступления доходов в бюджет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0B6B" w:rsidRPr="009222E3" w:rsidTr="00BE1655">
        <w:trPr>
          <w:trHeight w:val="1357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комплекса мер по стимулированию и развитию субъектов МСП;          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7C4A1C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снижение административных барьеров, создание комфортных условий для ведения бизнеса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поступлений по УСН, ПСН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B6B" w:rsidRPr="009222E3" w:rsidRDefault="00FD0B6B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222E3" w:rsidRPr="009222E3" w:rsidTr="00BE1655">
        <w:trPr>
          <w:trHeight w:val="1675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мер по легализации теневой занятости и налогообложению выплачиваемых доходов;            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22E3" w:rsidRPr="007C4A1C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функционирование межведомственных рабочих групп, комиссий по мобилизации доходов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22E3" w:rsidRPr="009222E3" w:rsidTr="007C4A1C">
        <w:trPr>
          <w:trHeight w:val="29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мер по привлечению физических лиц и индивидуальных предпринимателей, скрывающих доходы 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налогообложения, к декларированию и уплате налога на доходы</w:t>
            </w:r>
          </w:p>
          <w:p w:rsidR="00171676" w:rsidRPr="009222E3" w:rsidRDefault="00171676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2E3" w:rsidRPr="007C4A1C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D0B6B" w:rsidRPr="009222E3" w:rsidTr="007C4A1C">
        <w:trPr>
          <w:trHeight w:val="3101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FD0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налогооблагаемой базы, вовлечение в налоговый оборот объектов недвижимости: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7C4A1C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проведение государственной кадастровой оценки объектов недвижимости;</w:t>
            </w:r>
            <w:r w:rsidRPr="007C4A1C">
              <w:rPr>
                <w:rFonts w:ascii="Times New Roman" w:eastAsia="Times New Roman" w:hAnsi="Times New Roman" w:cs="Times New Roman"/>
              </w:rPr>
              <w:br/>
              <w:t>проведение мероприятий, направленных на обеспечение налогообложения ранее учтенных объектов недвижимости, предусмотренных Федеральным законом от 13.07.2015 № 218-ФЗ «О государственной регистрации недвижимости»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FD0B6B" w:rsidRDefault="00FD0B6B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поступления доходов в бюджет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222E3" w:rsidRPr="009222E3" w:rsidTr="007C4A1C">
        <w:trPr>
          <w:trHeight w:val="568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в налоговый оборот ранее не зарегистрированных объектов недвижимости (включая земельные участки);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5A13" w:rsidRDefault="009222E3" w:rsidP="00105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C4A1C">
              <w:rPr>
                <w:rFonts w:ascii="Times New Roman" w:eastAsia="Times New Roman" w:hAnsi="Times New Roman" w:cs="Times New Roman"/>
              </w:rPr>
              <w:t xml:space="preserve">уточнение сведений об объектах недвижимости; </w:t>
            </w:r>
            <w:r w:rsidRPr="007C4A1C">
              <w:rPr>
                <w:rFonts w:ascii="Times New Roman" w:eastAsia="Times New Roman" w:hAnsi="Times New Roman" w:cs="Times New Roman"/>
              </w:rPr>
              <w:br/>
              <w:t xml:space="preserve">представление сведений о земельных участках и иных объектах недвижимости в рамках информационного обмена; </w:t>
            </w:r>
            <w:r w:rsidRPr="007C4A1C">
              <w:rPr>
                <w:rFonts w:ascii="Times New Roman" w:eastAsia="Times New Roman" w:hAnsi="Times New Roman" w:cs="Times New Roman"/>
              </w:rPr>
              <w:br/>
              <w:t xml:space="preserve">проведение муниципального земельного контроля; </w:t>
            </w:r>
            <w:r w:rsidRPr="007C4A1C">
              <w:rPr>
                <w:rFonts w:ascii="Times New Roman" w:eastAsia="Times New Roman" w:hAnsi="Times New Roman" w:cs="Times New Roman"/>
              </w:rPr>
              <w:br/>
              <w:t xml:space="preserve">выявление собственников земельных участков и другого недвижимого имущества и привлечение их к налогообложению (проведение разъяснительной работы с владельцами объектов недвижимого имущества о необходимости регистрации объектов); </w:t>
            </w:r>
            <w:r w:rsidRPr="007C4A1C">
              <w:rPr>
                <w:rFonts w:ascii="Times New Roman" w:eastAsia="Times New Roman" w:hAnsi="Times New Roman" w:cs="Times New Roman"/>
              </w:rPr>
              <w:br/>
              <w:t>содействие в оформлении физическими лицами прав собственности на земельные участки и имущество</w:t>
            </w:r>
            <w:proofErr w:type="gramEnd"/>
          </w:p>
          <w:p w:rsidR="00171676" w:rsidRPr="007C4A1C" w:rsidRDefault="00171676" w:rsidP="001052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6D6F" w:rsidRPr="003D2143" w:rsidTr="00296D6F">
        <w:trPr>
          <w:trHeight w:val="568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муниципальными образованиями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Барабанщиковском</w:t>
            </w: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6D6F">
              <w:rPr>
                <w:rFonts w:ascii="Times New Roman" w:eastAsia="Times New Roman" w:hAnsi="Times New Roman" w:cs="Times New Roman"/>
              </w:rPr>
              <w:t>инвентаризация в целях дальнейшей актуализации:</w:t>
            </w:r>
            <w:r w:rsidRPr="00296D6F">
              <w:rPr>
                <w:rFonts w:ascii="Times New Roman" w:eastAsia="Times New Roman" w:hAnsi="Times New Roman" w:cs="Times New Roman"/>
              </w:rPr>
              <w:br/>
              <w:t>налоговых ставок, установленных по местным налогам;</w:t>
            </w:r>
            <w:r w:rsidRPr="00296D6F">
              <w:rPr>
                <w:rFonts w:ascii="Times New Roman" w:eastAsia="Times New Roman" w:hAnsi="Times New Roman" w:cs="Times New Roman"/>
              </w:rPr>
              <w:br/>
              <w:t>налоговых льгот, предоставленных органами местного самоуправления.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Барабанщиковского </w:t>
            </w: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поступления доходов в бюджет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222E3" w:rsidRPr="009222E3" w:rsidTr="009222E3">
        <w:trPr>
          <w:trHeight w:val="375"/>
        </w:trPr>
        <w:tc>
          <w:tcPr>
            <w:tcW w:w="15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2. Мероприятия по управлению неналоговыми доходами</w:t>
            </w:r>
          </w:p>
        </w:tc>
      </w:tr>
      <w:tr w:rsidR="00FD0B6B" w:rsidRPr="009222E3" w:rsidTr="007C4A1C">
        <w:trPr>
          <w:trHeight w:val="714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использования имущества (в том числе земельных участков), находящегося в 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B6B" w:rsidRPr="007C4A1C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C4A1C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органами, осуществляющими муниципальный земельный контроль, мероприятий в целях выявления земельных участков, используемых не по целевому назначению (неиспользуемых по целевому назначению), </w:t>
            </w:r>
            <w:r w:rsidRPr="007C4A1C">
              <w:rPr>
                <w:rFonts w:ascii="Times New Roman" w:eastAsia="Times New Roman" w:hAnsi="Times New Roman" w:cs="Times New Roman"/>
              </w:rPr>
              <w:lastRenderedPageBreak/>
              <w:t>принадлежащих организации или физическому лицу на праве собственности, праве постоянного (бессрочного) пользования или праве пожизненного наследуемого владения, предназначенных для индивидуального жилищного строительства, ведения личного подсобного хозяйства, садоводства или огородничества, в случае выявления факта использования такого земельного участка в предпринимательской</w:t>
            </w:r>
            <w:proofErr w:type="gramEnd"/>
            <w:r w:rsidRPr="007C4A1C">
              <w:rPr>
                <w:rFonts w:ascii="Times New Roman" w:eastAsia="Times New Roman" w:hAnsi="Times New Roman" w:cs="Times New Roman"/>
              </w:rPr>
              <w:t xml:space="preserve"> деятельности.</w:t>
            </w:r>
            <w:r w:rsidRPr="007C4A1C">
              <w:rPr>
                <w:rFonts w:ascii="Times New Roman" w:eastAsia="Times New Roman" w:hAnsi="Times New Roman" w:cs="Times New Roman"/>
              </w:rPr>
              <w:br/>
              <w:t>Инвентаризация в целях дальнейшей актуализации:</w:t>
            </w:r>
            <w:r w:rsidRPr="007C4A1C">
              <w:rPr>
                <w:rFonts w:ascii="Times New Roman" w:eastAsia="Times New Roman" w:hAnsi="Times New Roman" w:cs="Times New Roman"/>
              </w:rPr>
              <w:br/>
              <w:t>ставок арендной платы за земельные участки;</w:t>
            </w:r>
            <w:r w:rsidRPr="007C4A1C">
              <w:rPr>
                <w:rFonts w:ascii="Times New Roman" w:eastAsia="Times New Roman" w:hAnsi="Times New Roman" w:cs="Times New Roman"/>
              </w:rPr>
              <w:br/>
              <w:t xml:space="preserve">платы </w:t>
            </w:r>
            <w:proofErr w:type="gramStart"/>
            <w:r w:rsidRPr="007C4A1C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7C4A1C">
              <w:rPr>
                <w:rFonts w:ascii="Times New Roman" w:eastAsia="Times New Roman" w:hAnsi="Times New Roman" w:cs="Times New Roman"/>
              </w:rPr>
              <w:t xml:space="preserve"> социальный </w:t>
            </w:r>
            <w:proofErr w:type="spellStart"/>
            <w:r w:rsidRPr="007C4A1C">
              <w:rPr>
                <w:rFonts w:ascii="Times New Roman" w:eastAsia="Times New Roman" w:hAnsi="Times New Roman" w:cs="Times New Roman"/>
              </w:rPr>
              <w:t>найм</w:t>
            </w:r>
            <w:proofErr w:type="spellEnd"/>
            <w:r w:rsidRPr="007C4A1C">
              <w:rPr>
                <w:rFonts w:ascii="Times New Roman" w:eastAsia="Times New Roman" w:hAnsi="Times New Roman" w:cs="Times New Roman"/>
              </w:rPr>
              <w:t xml:space="preserve"> жилых помещений, находящихся в муниципальной собственности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B6B" w:rsidRPr="00FD0B6B" w:rsidRDefault="00FD0B6B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поступления доходов в бюджет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222E3" w:rsidRPr="009222E3" w:rsidTr="00BE1655">
        <w:trPr>
          <w:trHeight w:val="3679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межведомственного 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участков;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2E3" w:rsidRPr="007C4A1C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улучшение качества администрирования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22E3" w:rsidRPr="009222E3" w:rsidTr="00BE1655">
        <w:trPr>
          <w:trHeight w:val="227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плана (программы) приватизации муниципального имущества для его вовлечения в экономический оборот;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2E3" w:rsidRPr="007C4A1C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анализ имеющейся собственности и внесение изменений в программу приватизации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22E3" w:rsidRPr="009222E3" w:rsidTr="007C4A1C">
        <w:trPr>
          <w:trHeight w:val="256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A1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потока доходов за установку и эксплуатацию рекламных конструкций, а также за предоставление права на размещение нестационарных торговых объектов.</w:t>
            </w:r>
          </w:p>
          <w:p w:rsidR="00B95A13" w:rsidRPr="009222E3" w:rsidRDefault="00B95A1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2E3" w:rsidRPr="007C4A1C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proofErr w:type="spellStart"/>
            <w:r w:rsidRPr="007C4A1C">
              <w:rPr>
                <w:rFonts w:ascii="Times New Roman" w:eastAsia="Times New Roman" w:hAnsi="Times New Roman" w:cs="Times New Roman"/>
              </w:rPr>
              <w:t>претензионно</w:t>
            </w:r>
            <w:proofErr w:type="spellEnd"/>
            <w:r w:rsidRPr="007C4A1C">
              <w:rPr>
                <w:rFonts w:ascii="Times New Roman" w:eastAsia="Times New Roman" w:hAnsi="Times New Roman" w:cs="Times New Roman"/>
              </w:rPr>
              <w:t>-исковой работы по взысканию задолженности по договорам за установку рекламных конструкций и нестационарных торговых объектов. Проведение аукционов на право заключения договоров на установку рекламных конструкций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22E3" w:rsidRPr="009222E3" w:rsidTr="009222E3">
        <w:trPr>
          <w:trHeight w:val="390"/>
        </w:trPr>
        <w:tc>
          <w:tcPr>
            <w:tcW w:w="15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3. Повышение собираемости налогов и сокращение задолженности</w:t>
            </w:r>
          </w:p>
        </w:tc>
      </w:tr>
      <w:tr w:rsidR="00FD0B6B" w:rsidRPr="009222E3" w:rsidTr="00BE1655">
        <w:trPr>
          <w:trHeight w:val="381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задолженности по налоговым и неналоговым доходам за счет повышения эффективности работы Координационных советов и рабочих групп по взысканию задолженности по арендной плате за землю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7C4A1C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организация работы муниципальных образований в Ростовской области по задолженности по налогам и арендной плате за земельные участки:</w:t>
            </w:r>
            <w:r w:rsidRPr="007C4A1C">
              <w:rPr>
                <w:rFonts w:ascii="Times New Roman" w:eastAsia="Times New Roman" w:hAnsi="Times New Roman" w:cs="Times New Roman"/>
              </w:rPr>
              <w:br/>
              <w:t>причины возникновения;</w:t>
            </w:r>
            <w:r w:rsidRPr="007C4A1C">
              <w:rPr>
                <w:rFonts w:ascii="Times New Roman" w:eastAsia="Times New Roman" w:hAnsi="Times New Roman" w:cs="Times New Roman"/>
              </w:rPr>
              <w:br/>
              <w:t>принимаемые меры по снижению;</w:t>
            </w:r>
            <w:r w:rsidRPr="007C4A1C">
              <w:rPr>
                <w:rFonts w:ascii="Times New Roman" w:eastAsia="Times New Roman" w:hAnsi="Times New Roman" w:cs="Times New Roman"/>
              </w:rPr>
              <w:br/>
              <w:t>организация координационных советов;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FD0B6B" w:rsidRDefault="00FD0B6B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поступления доходов в бюджет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D0B6B" w:rsidRPr="009222E3" w:rsidRDefault="00FD0B6B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0B6B" w:rsidRPr="009222E3" w:rsidTr="00BE1655">
        <w:trPr>
          <w:trHeight w:val="1114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невыясненными поступлениями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7C4A1C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проведение работы по зачислению в местные бюджеты невыясненных поступлений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FD0B6B" w:rsidRDefault="00FD0B6B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поступления доходов в бюджет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0B6B" w:rsidRPr="009222E3" w:rsidTr="00171676">
        <w:trPr>
          <w:trHeight w:val="1820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мер по взысканию просроченной дебиторской задолженности по неналоговым доходам 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FD0B6B" w:rsidRPr="007C4A1C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оптимизация работы главных администраторов доходов бюджетов с просроченной дебиторской задолженностью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D0B6B" w:rsidRPr="00FD0B6B" w:rsidRDefault="00FD0B6B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в бюджет сумм дебиторской задолженности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0B6B" w:rsidRPr="009222E3" w:rsidTr="00171676">
        <w:trPr>
          <w:trHeight w:val="224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взысканию задолженности по налогам и сборам в рамках полномочий судебных приставов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B" w:rsidRPr="007C4A1C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организация взаимодействия с Управлением Федеральной службы судебных приставов по Ростовской области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B" w:rsidRPr="00FD0B6B" w:rsidRDefault="00FD0B6B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в бюджет задолженности по налоговым и неналоговым доходам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0B6B" w:rsidRPr="009222E3" w:rsidRDefault="00FD0B6B" w:rsidP="0090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0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Pr="009222E3" w:rsidRDefault="00FD0B6B" w:rsidP="0090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222E3" w:rsidRPr="009222E3" w:rsidTr="009222E3">
        <w:trPr>
          <w:trHeight w:val="315"/>
        </w:trPr>
        <w:tc>
          <w:tcPr>
            <w:tcW w:w="15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43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Направления по оптимизации расходов </w:t>
            </w:r>
            <w:r w:rsidR="0043657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9222E3" w:rsidRPr="009222E3" w:rsidTr="009222E3">
        <w:trPr>
          <w:trHeight w:val="315"/>
        </w:trPr>
        <w:tc>
          <w:tcPr>
            <w:tcW w:w="1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разделу II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22E3" w:rsidRPr="009222E3" w:rsidTr="009222E3">
        <w:trPr>
          <w:trHeight w:val="315"/>
        </w:trPr>
        <w:tc>
          <w:tcPr>
            <w:tcW w:w="15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Default="009222E3" w:rsidP="009222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4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449D" w:rsidRPr="00524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Расходные обязательства, возникшие в результате принятия нормативных правовых актов </w:t>
            </w:r>
            <w:r w:rsidR="00656109"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56109"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  <w:r w:rsidR="00656109" w:rsidRPr="00524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449D" w:rsidRPr="00524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Дубовского района Ростовской области</w:t>
            </w:r>
          </w:p>
          <w:p w:rsidR="00171676" w:rsidRPr="0052449D" w:rsidRDefault="00171676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B6B" w:rsidRPr="009222E3" w:rsidTr="0052449D">
        <w:trPr>
          <w:trHeight w:val="177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B" w:rsidRDefault="00FD0B6B" w:rsidP="0052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Default="00FD0B6B" w:rsidP="0052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Оптимизация штатных расписаний муниципальных бюджетных учреждений </w:t>
            </w:r>
            <w:r w:rsidR="00353A7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Барабанщиковского сельского поселения</w:t>
            </w:r>
          </w:p>
          <w:p w:rsidR="00FD0B6B" w:rsidRPr="009222E3" w:rsidRDefault="00FD0B6B" w:rsidP="00524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B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D0B6B" w:rsidRPr="007C4A1C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анализ текущего штата и деятельности бюджетных учреждений Дубовского района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B" w:rsidRPr="00FD0B6B" w:rsidRDefault="00FD0B6B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B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B6B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эффект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FD0B6B" w:rsidRPr="009222E3" w:rsidTr="009222E3">
        <w:trPr>
          <w:trHeight w:val="4155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0B6B" w:rsidRDefault="00FD0B6B" w:rsidP="0043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Default="00FD0B6B" w:rsidP="0043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объема расходов за счет доходов от внебюджетной деятельности муниципальных  бюджетных учреждений </w:t>
            </w:r>
            <w:r w:rsidR="00353A7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Барабанщиковского сельского поселения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 осуществлении закупок товаров, работ, услуг для обеспечения муниципальных нужд </w:t>
            </w:r>
            <w:r w:rsidR="00353A7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Барабанщиковского сельского поселения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D0B6B" w:rsidRDefault="00FD0B6B" w:rsidP="0043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Default="00FD0B6B" w:rsidP="0043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Default="00FD0B6B" w:rsidP="0043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Default="00FD0B6B" w:rsidP="0043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43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B6B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D0B6B" w:rsidRPr="007C4A1C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высвобождение средств местного бюджета за счет прироста доходов от внебюджетной деятельности муниципальных бюджетных учреждений Дубовского района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B6B" w:rsidRPr="00FD0B6B" w:rsidRDefault="00FD0B6B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B6B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D0B6B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эффект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0B6B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0B6B" w:rsidRPr="009222E3" w:rsidRDefault="00FD0B6B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96D6F" w:rsidRPr="003D2143" w:rsidTr="00296D6F">
        <w:trPr>
          <w:trHeight w:val="4155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штатных расписаний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Барабанщиковского</w:t>
            </w: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поселения, в том числе оптимизация штатной численности муниципальных служащих, работников, замещающих должности, не являющиеся должностями муниципальной службы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6D6F">
              <w:rPr>
                <w:rFonts w:ascii="Times New Roman" w:eastAsia="Times New Roman" w:hAnsi="Times New Roman" w:cs="Times New Roman"/>
              </w:rPr>
              <w:t xml:space="preserve">анализ текущего штата и деятельности Администрации </w:t>
            </w:r>
            <w:r>
              <w:rPr>
                <w:rFonts w:ascii="Times New Roman" w:eastAsia="Times New Roman" w:hAnsi="Times New Roman" w:cs="Times New Roman"/>
              </w:rPr>
              <w:t>Барабанщиковского</w:t>
            </w:r>
            <w:r w:rsidRPr="00296D6F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Барабанщиковского </w:t>
            </w: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эффект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96D6F" w:rsidRPr="003D2143" w:rsidTr="00296D6F">
        <w:trPr>
          <w:trHeight w:val="4155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производительности труда бюджетного сектора с соответствующим сокращением субсидий на муниципальные задания и иные цели 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6D6F">
              <w:rPr>
                <w:rFonts w:ascii="Times New Roman" w:eastAsia="Times New Roman" w:hAnsi="Times New Roman" w:cs="Times New Roman"/>
              </w:rPr>
              <w:t xml:space="preserve">высвобождение средств местного бюджета за счет сокращения субсидий на муниципальные задания и иные цели муниципальных бюджетных учреждений </w:t>
            </w:r>
            <w:r>
              <w:rPr>
                <w:rFonts w:ascii="Times New Roman" w:eastAsia="Times New Roman" w:hAnsi="Times New Roman" w:cs="Times New Roman"/>
              </w:rPr>
              <w:t>Барабанщиковского</w:t>
            </w:r>
            <w:r w:rsidRPr="00296D6F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распорядители средств местного бюджета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эффект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96D6F" w:rsidRPr="009222E3" w:rsidTr="009222E3">
        <w:trPr>
          <w:trHeight w:val="4155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6D6F" w:rsidRDefault="00296D6F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D6F" w:rsidRDefault="00296D6F" w:rsidP="0043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6D6F" w:rsidRDefault="00296D6F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D6F" w:rsidRPr="00FD0B6B" w:rsidRDefault="00296D6F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D6F" w:rsidRDefault="00296D6F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D6F" w:rsidRDefault="00296D6F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6D6F" w:rsidRDefault="00296D6F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6D6F" w:rsidRDefault="00296D6F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96D6F" w:rsidRDefault="00296D6F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2E3" w:rsidRPr="009222E3" w:rsidTr="009222E3">
        <w:trPr>
          <w:trHeight w:val="315"/>
        </w:trPr>
        <w:tc>
          <w:tcPr>
            <w:tcW w:w="150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2E3" w:rsidRPr="009222E3" w:rsidRDefault="0052449D" w:rsidP="0043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22E3"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Совершенствование системы закупок для </w:t>
            </w:r>
            <w:r w:rsidR="0043657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="009222E3"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</w:t>
            </w:r>
          </w:p>
        </w:tc>
      </w:tr>
      <w:tr w:rsidR="00656109" w:rsidRPr="009222E3" w:rsidTr="0007052D">
        <w:trPr>
          <w:trHeight w:val="366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A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9222E3" w:rsidRDefault="00656109" w:rsidP="00436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достижений экономии от таких закупок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7C4A1C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проведение закупок товаров, работ, услуг для муниципальных нужд Дубовского района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FD0B6B" w:rsidRDefault="00656109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экономия бюджетных средств по результатам использования заказчиками Дубовского района портала закупок 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малого объема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96D6F" w:rsidRPr="003D2143" w:rsidTr="00296D6F">
        <w:trPr>
          <w:trHeight w:val="366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Пересмотр расходов на осуществление муниципальных закупок, имея в виду сокращение указанных расходов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6D6F">
              <w:rPr>
                <w:rFonts w:ascii="Times New Roman" w:eastAsia="Times New Roman" w:hAnsi="Times New Roman" w:cs="Times New Roman"/>
              </w:rPr>
              <w:t>высвобождение средств местного бюджета за счет оптимизации расходов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распорядители средств местного бюджета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эффект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96D6F" w:rsidRPr="003D2143" w:rsidTr="00296D6F">
        <w:trPr>
          <w:trHeight w:val="366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2.3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возможности реализации инвестиционных проектов, с учетом рассмотрения переноса реализации на более поздний срок новых инвестиционных проектов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943F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96D6F">
              <w:rPr>
                <w:rFonts w:ascii="Times New Roman" w:eastAsia="Times New Roman" w:hAnsi="Times New Roman" w:cs="Times New Roman"/>
              </w:rPr>
              <w:t>оптимизация средств местного бюджета за счет планирования расходов на инвестиционные проекты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распорядители средств местного бюджета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D6F" w:rsidRPr="00296D6F" w:rsidRDefault="00296D6F" w:rsidP="00296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эффект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D6F" w:rsidRPr="00296D6F" w:rsidRDefault="00296D6F" w:rsidP="0094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6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9222E3" w:rsidRPr="009222E3" w:rsidTr="009222E3">
        <w:trPr>
          <w:trHeight w:val="270"/>
        </w:trPr>
        <w:tc>
          <w:tcPr>
            <w:tcW w:w="15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52449D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222E3"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. Совершенствование межбюджетных отношений</w:t>
            </w:r>
          </w:p>
        </w:tc>
      </w:tr>
      <w:tr w:rsidR="00656109" w:rsidRPr="009222E3" w:rsidTr="007C4A1C">
        <w:trPr>
          <w:trHeight w:val="482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656109" w:rsidRDefault="00656109" w:rsidP="006561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09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мерах по социально-экономическому развитию и оздоровлению муниципальных финансов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7C4A1C" w:rsidRDefault="00656109" w:rsidP="0065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FD0B6B" w:rsidRDefault="00656109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-2028</w:t>
            </w: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9222E3" w:rsidRDefault="00656109" w:rsidP="00656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222E3" w:rsidRPr="009222E3" w:rsidTr="009222E3">
        <w:trPr>
          <w:trHeight w:val="315"/>
        </w:trPr>
        <w:tc>
          <w:tcPr>
            <w:tcW w:w="15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III. Направления по сокращению муниципального долга </w:t>
            </w:r>
            <w:r w:rsidR="00656109"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</w:tr>
      <w:tr w:rsidR="009222E3" w:rsidRPr="009222E3" w:rsidTr="009222E3">
        <w:trPr>
          <w:trHeight w:val="300"/>
        </w:trPr>
        <w:tc>
          <w:tcPr>
            <w:tcW w:w="1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разделу III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22E3" w:rsidRPr="009222E3" w:rsidTr="009222E3">
        <w:trPr>
          <w:trHeight w:val="270"/>
        </w:trPr>
        <w:tc>
          <w:tcPr>
            <w:tcW w:w="15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22E3" w:rsidRPr="009222E3" w:rsidRDefault="009222E3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1. Меры по сокращению муниципального долга</w:t>
            </w:r>
          </w:p>
        </w:tc>
      </w:tr>
      <w:tr w:rsidR="00656109" w:rsidRPr="009222E3" w:rsidTr="00171676">
        <w:trPr>
          <w:trHeight w:val="9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171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муниципального долга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7C4A1C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мониторинг муниципального долга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FD0B6B" w:rsidRDefault="00656109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сокращение расходов бюджета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56109" w:rsidRPr="009222E3" w:rsidTr="009222E3">
        <w:trPr>
          <w:trHeight w:val="28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Оптимизация объема нецелевых остатков (сокращение расходов на обслуживание долга за счет эффективного управления временно свободными остатками денежных средств на едином счете бюджета)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7C4A1C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4A1C">
              <w:rPr>
                <w:rFonts w:ascii="Times New Roman" w:eastAsia="Times New Roman" w:hAnsi="Times New Roman" w:cs="Times New Roman"/>
              </w:rPr>
              <w:t>мониторинг временно свободных остатков денежных средств на едином счете бюджета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FD0B6B" w:rsidRDefault="00656109" w:rsidP="00F20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FD0B6B">
              <w:rPr>
                <w:rFonts w:ascii="Times New Roman" w:hAnsi="Times New Roman"/>
                <w:sz w:val="24"/>
                <w:szCs w:val="24"/>
              </w:rPr>
              <w:t>Барабанщиковского сельского поселения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сокращение расходов бюджета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92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56109" w:rsidRPr="009222E3" w:rsidTr="00383F9F">
        <w:trPr>
          <w:trHeight w:val="315"/>
        </w:trPr>
        <w:tc>
          <w:tcPr>
            <w:tcW w:w="1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109" w:rsidRPr="009222E3" w:rsidRDefault="00656109" w:rsidP="00922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Плану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109" w:rsidRPr="009222E3" w:rsidRDefault="00656109" w:rsidP="00F20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E3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A70D38" w:rsidRDefault="00A70D38" w:rsidP="00A70D38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296D6F" w:rsidRPr="00296D6F" w:rsidRDefault="00296D6F" w:rsidP="00296D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6D6F">
        <w:rPr>
          <w:rFonts w:ascii="Times New Roman" w:eastAsia="Times New Roman" w:hAnsi="Times New Roman" w:cs="Times New Roman"/>
          <w:color w:val="000000"/>
          <w:sz w:val="20"/>
          <w:szCs w:val="20"/>
        </w:rPr>
        <w:t>* Финансовая оценка (бюджетный эффект) рассчитывается:</w:t>
      </w:r>
    </w:p>
    <w:p w:rsidR="00296D6F" w:rsidRPr="00296D6F" w:rsidRDefault="00296D6F" w:rsidP="00296D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6D6F">
        <w:rPr>
          <w:rFonts w:ascii="Times New Roman" w:eastAsia="Times New Roman" w:hAnsi="Times New Roman" w:cs="Times New Roman"/>
          <w:color w:val="000000"/>
          <w:sz w:val="20"/>
          <w:szCs w:val="20"/>
        </w:rPr>
        <w:t>по I разделу – как планируемые дополнительные доходы консолидированного бюджета в соответствующем году по итогам проведения мероприятия;</w:t>
      </w:r>
    </w:p>
    <w:p w:rsidR="00296D6F" w:rsidRPr="00296D6F" w:rsidRDefault="00296D6F" w:rsidP="00296D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6D6F">
        <w:rPr>
          <w:rFonts w:ascii="Times New Roman" w:eastAsia="Times New Roman" w:hAnsi="Times New Roman" w:cs="Times New Roman"/>
          <w:color w:val="000000"/>
          <w:sz w:val="20"/>
          <w:szCs w:val="20"/>
        </w:rPr>
        <w:t>по II разделу – как планируемая оптимизация средств местного бюджета в соответствующем году по итогам проведения мероприятия.</w:t>
      </w:r>
    </w:p>
    <w:p w:rsidR="00296D6F" w:rsidRPr="00296D6F" w:rsidRDefault="00296D6F" w:rsidP="00296D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Par1161"/>
      <w:bookmarkEnd w:id="2"/>
      <w:r w:rsidRPr="00296D6F">
        <w:rPr>
          <w:rFonts w:ascii="Times New Roman" w:eastAsia="Times New Roman" w:hAnsi="Times New Roman" w:cs="Times New Roman"/>
          <w:color w:val="000000"/>
          <w:sz w:val="20"/>
          <w:szCs w:val="20"/>
        </w:rPr>
        <w:t>** Запланировать финансовую оценку (бюджетный эффект) не 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296D6F" w:rsidRPr="00296D6F" w:rsidRDefault="00296D6F" w:rsidP="00296D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sectPr w:rsidR="00296D6F" w:rsidRPr="00296D6F" w:rsidSect="000A2AEC">
      <w:pgSz w:w="16838" w:h="11906" w:orient="landscape"/>
      <w:pgMar w:top="1418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5A3C"/>
    <w:multiLevelType w:val="hybridMultilevel"/>
    <w:tmpl w:val="2EC6B2C0"/>
    <w:lvl w:ilvl="0" w:tplc="6312455C">
      <w:start w:val="5"/>
      <w:numFmt w:val="decimal"/>
      <w:lvlText w:val="%1."/>
      <w:lvlJc w:val="left"/>
      <w:pPr>
        <w:ind w:left="141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18F05D89"/>
    <w:multiLevelType w:val="multilevel"/>
    <w:tmpl w:val="1302B5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7779E5"/>
    <w:multiLevelType w:val="hybridMultilevel"/>
    <w:tmpl w:val="A462D798"/>
    <w:lvl w:ilvl="0" w:tplc="EB98C81E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DDF7128"/>
    <w:multiLevelType w:val="multilevel"/>
    <w:tmpl w:val="A63249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FE3EB3"/>
    <w:multiLevelType w:val="hybridMultilevel"/>
    <w:tmpl w:val="EC644D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B2A91"/>
    <w:multiLevelType w:val="hybridMultilevel"/>
    <w:tmpl w:val="8058423A"/>
    <w:lvl w:ilvl="0" w:tplc="0E1CA188">
      <w:start w:val="5"/>
      <w:numFmt w:val="decimal"/>
      <w:lvlText w:val="%1"/>
      <w:lvlJc w:val="left"/>
      <w:pPr>
        <w:ind w:left="139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>
    <w:nsid w:val="3FE14DE7"/>
    <w:multiLevelType w:val="multilevel"/>
    <w:tmpl w:val="C8AAB0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05575B5"/>
    <w:multiLevelType w:val="hybridMultilevel"/>
    <w:tmpl w:val="D084D618"/>
    <w:lvl w:ilvl="0" w:tplc="2BB66960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60ED269D"/>
    <w:multiLevelType w:val="hybridMultilevel"/>
    <w:tmpl w:val="6C6AA6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03455"/>
    <w:multiLevelType w:val="multilevel"/>
    <w:tmpl w:val="9D844B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8A30616"/>
    <w:multiLevelType w:val="multilevel"/>
    <w:tmpl w:val="6D523C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A8715BE"/>
    <w:multiLevelType w:val="hybridMultilevel"/>
    <w:tmpl w:val="040205DE"/>
    <w:lvl w:ilvl="0" w:tplc="B1BE563E">
      <w:start w:val="4"/>
      <w:numFmt w:val="decimal"/>
      <w:lvlText w:val="%1."/>
      <w:lvlJc w:val="left"/>
      <w:pPr>
        <w:ind w:left="10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73A312A3"/>
    <w:multiLevelType w:val="hybridMultilevel"/>
    <w:tmpl w:val="D9541BAE"/>
    <w:lvl w:ilvl="0" w:tplc="160649C8">
      <w:start w:val="6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>
    <w:nsid w:val="78C85D6A"/>
    <w:multiLevelType w:val="multilevel"/>
    <w:tmpl w:val="C4DCBC4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Arial Unicode MS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cs="Arial Unicode MS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cs="Arial Unicode MS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cs="Arial Unicode MS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cs="Arial Unicode MS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cs="Arial Unicode MS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cs="Arial Unicode MS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585" w:hanging="2160"/>
      </w:pPr>
      <w:rPr>
        <w:rFonts w:cs="Arial Unicode MS" w:hint="default"/>
        <w:color w:val="000000" w:themeColor="text1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E3"/>
    <w:rsid w:val="0007052D"/>
    <w:rsid w:val="000A2AEC"/>
    <w:rsid w:val="000E362F"/>
    <w:rsid w:val="000F4F3E"/>
    <w:rsid w:val="000F5D50"/>
    <w:rsid w:val="0010525B"/>
    <w:rsid w:val="00142F16"/>
    <w:rsid w:val="00171676"/>
    <w:rsid w:val="00296D6F"/>
    <w:rsid w:val="00353A7E"/>
    <w:rsid w:val="00400B56"/>
    <w:rsid w:val="004136E5"/>
    <w:rsid w:val="00436576"/>
    <w:rsid w:val="004F4D70"/>
    <w:rsid w:val="0052449D"/>
    <w:rsid w:val="0059136A"/>
    <w:rsid w:val="005C17F0"/>
    <w:rsid w:val="006004C8"/>
    <w:rsid w:val="00621479"/>
    <w:rsid w:val="00656109"/>
    <w:rsid w:val="007B5371"/>
    <w:rsid w:val="007C1296"/>
    <w:rsid w:val="007C4A1C"/>
    <w:rsid w:val="00860806"/>
    <w:rsid w:val="008669D1"/>
    <w:rsid w:val="008C345C"/>
    <w:rsid w:val="00910722"/>
    <w:rsid w:val="009222E3"/>
    <w:rsid w:val="00951251"/>
    <w:rsid w:val="009A2A85"/>
    <w:rsid w:val="009A4B0B"/>
    <w:rsid w:val="00A423CA"/>
    <w:rsid w:val="00A505CB"/>
    <w:rsid w:val="00A70D38"/>
    <w:rsid w:val="00AF773C"/>
    <w:rsid w:val="00B95A13"/>
    <w:rsid w:val="00BA683B"/>
    <w:rsid w:val="00BB27E5"/>
    <w:rsid w:val="00BE1655"/>
    <w:rsid w:val="00C22BD7"/>
    <w:rsid w:val="00C24B2F"/>
    <w:rsid w:val="00DB243F"/>
    <w:rsid w:val="00E8121D"/>
    <w:rsid w:val="00FC5D81"/>
    <w:rsid w:val="00FD0B6B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4B2F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222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9222E3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16"/>
      <w:szCs w:val="20"/>
    </w:rPr>
  </w:style>
  <w:style w:type="character" w:customStyle="1" w:styleId="10">
    <w:name w:val="Заголовок 1 Знак"/>
    <w:basedOn w:val="a0"/>
    <w:link w:val="1"/>
    <w:rsid w:val="00C24B2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1">
    <w:name w:val="Заголовок №1_"/>
    <w:link w:val="12"/>
    <w:uiPriority w:val="99"/>
    <w:locked/>
    <w:rsid w:val="00C24B2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link w:val="13"/>
    <w:uiPriority w:val="99"/>
    <w:locked/>
    <w:rsid w:val="00C24B2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C24B2F"/>
    <w:pPr>
      <w:shd w:val="clear" w:color="auto" w:fill="FFFFFF"/>
      <w:spacing w:after="0" w:line="322" w:lineRule="exact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3"/>
    <w:uiPriority w:val="99"/>
    <w:rsid w:val="00C24B2F"/>
    <w:pPr>
      <w:shd w:val="clear" w:color="auto" w:fill="FFFFFF"/>
      <w:spacing w:after="0" w:line="643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24B2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C24B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C24B2F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2F"/>
    <w:rPr>
      <w:rFonts w:ascii="Tahoma" w:hAnsi="Tahoma" w:cs="Tahoma"/>
      <w:sz w:val="16"/>
      <w:szCs w:val="16"/>
    </w:rPr>
  </w:style>
  <w:style w:type="character" w:customStyle="1" w:styleId="ConsPlusNormal2">
    <w:name w:val="ConsPlusNormal2"/>
    <w:qFormat/>
    <w:rsid w:val="00AF773C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4B2F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222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9222E3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16"/>
      <w:szCs w:val="20"/>
    </w:rPr>
  </w:style>
  <w:style w:type="character" w:customStyle="1" w:styleId="10">
    <w:name w:val="Заголовок 1 Знак"/>
    <w:basedOn w:val="a0"/>
    <w:link w:val="1"/>
    <w:rsid w:val="00C24B2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1">
    <w:name w:val="Заголовок №1_"/>
    <w:link w:val="12"/>
    <w:uiPriority w:val="99"/>
    <w:locked/>
    <w:rsid w:val="00C24B2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link w:val="13"/>
    <w:uiPriority w:val="99"/>
    <w:locked/>
    <w:rsid w:val="00C24B2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C24B2F"/>
    <w:pPr>
      <w:shd w:val="clear" w:color="auto" w:fill="FFFFFF"/>
      <w:spacing w:after="0" w:line="322" w:lineRule="exact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3"/>
    <w:uiPriority w:val="99"/>
    <w:rsid w:val="00C24B2F"/>
    <w:pPr>
      <w:shd w:val="clear" w:color="auto" w:fill="FFFFFF"/>
      <w:spacing w:after="0" w:line="643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24B2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C24B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C24B2F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B2F"/>
    <w:rPr>
      <w:rFonts w:ascii="Tahoma" w:hAnsi="Tahoma" w:cs="Tahoma"/>
      <w:sz w:val="16"/>
      <w:szCs w:val="16"/>
    </w:rPr>
  </w:style>
  <w:style w:type="character" w:customStyle="1" w:styleId="ConsPlusNormal2">
    <w:name w:val="ConsPlusNormal2"/>
    <w:qFormat/>
    <w:rsid w:val="00AF773C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B8D7-C81E-4D1F-A3F3-3C429DE2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19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2026-03-23T11:43:00Z</cp:lastPrinted>
  <dcterms:created xsi:type="dcterms:W3CDTF">2026-05-26T08:16:00Z</dcterms:created>
  <dcterms:modified xsi:type="dcterms:W3CDTF">2026-05-26T11:37:00Z</dcterms:modified>
</cp:coreProperties>
</file>