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C0" w:rsidRPr="00715415" w:rsidRDefault="00231BC0" w:rsidP="00231BC0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715415">
        <w:rPr>
          <w:bCs/>
          <w:sz w:val="28"/>
          <w:szCs w:val="28"/>
        </w:rPr>
        <w:t>П</w:t>
      </w:r>
      <w:r w:rsidR="00715415" w:rsidRPr="00715415">
        <w:rPr>
          <w:bCs/>
          <w:sz w:val="28"/>
          <w:szCs w:val="28"/>
        </w:rPr>
        <w:t>АСПОРТ</w:t>
      </w:r>
    </w:p>
    <w:p w:rsidR="00061B77" w:rsidRDefault="00231BC0" w:rsidP="00231BC0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  <w:r w:rsidRPr="00715415">
        <w:rPr>
          <w:bCs/>
          <w:sz w:val="28"/>
          <w:szCs w:val="28"/>
        </w:rPr>
        <w:t>налогов</w:t>
      </w:r>
      <w:r w:rsidR="00615258">
        <w:rPr>
          <w:bCs/>
          <w:sz w:val="28"/>
          <w:szCs w:val="28"/>
        </w:rPr>
        <w:t>ых</w:t>
      </w:r>
      <w:r w:rsidRPr="00715415">
        <w:rPr>
          <w:bCs/>
          <w:sz w:val="28"/>
          <w:szCs w:val="28"/>
        </w:rPr>
        <w:t xml:space="preserve"> расход</w:t>
      </w:r>
      <w:r w:rsidR="00615258">
        <w:rPr>
          <w:bCs/>
          <w:sz w:val="28"/>
          <w:szCs w:val="28"/>
        </w:rPr>
        <w:t>ов</w:t>
      </w:r>
      <w:r w:rsidRPr="00715415">
        <w:rPr>
          <w:bCs/>
          <w:sz w:val="28"/>
          <w:szCs w:val="28"/>
        </w:rPr>
        <w:t xml:space="preserve"> </w:t>
      </w:r>
      <w:r w:rsidR="00E3640F">
        <w:rPr>
          <w:sz w:val="28"/>
          <w:szCs w:val="28"/>
        </w:rPr>
        <w:t>Барабанщиковск</w:t>
      </w:r>
      <w:r w:rsidRPr="00715415">
        <w:rPr>
          <w:sz w:val="28"/>
          <w:szCs w:val="28"/>
        </w:rPr>
        <w:t>ого сельского поселения</w:t>
      </w:r>
    </w:p>
    <w:p w:rsidR="00715415" w:rsidRPr="00715415" w:rsidRDefault="00061B77" w:rsidP="00231BC0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земельному налогу с организаций </w:t>
      </w:r>
      <w:bookmarkStart w:id="0" w:name="_GoBack"/>
      <w:bookmarkEnd w:id="0"/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4839"/>
        <w:gridCol w:w="3970"/>
      </w:tblGrid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№</w:t>
            </w:r>
          </w:p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proofErr w:type="gramStart"/>
            <w:r w:rsidRPr="00080909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п</w:t>
            </w:r>
            <w:proofErr w:type="gramEnd"/>
            <w:r w:rsidRPr="00080909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970" w:type="dxa"/>
          </w:tcPr>
          <w:p w:rsidR="00231BC0" w:rsidRPr="00080909" w:rsidRDefault="00715415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</w:p>
        </w:tc>
      </w:tr>
      <w:tr w:rsidR="00231BC0" w:rsidRPr="00080909" w:rsidTr="0049136C">
        <w:trPr>
          <w:trHeight w:val="252"/>
          <w:tblHeader/>
        </w:trPr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</w:t>
            </w:r>
          </w:p>
        </w:tc>
      </w:tr>
      <w:tr w:rsidR="00231BC0" w:rsidRPr="00080909" w:rsidTr="0049136C">
        <w:tc>
          <w:tcPr>
            <w:tcW w:w="9418" w:type="dxa"/>
            <w:gridSpan w:val="3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1. Нормативные характеристики налогового расхода 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1.1.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3970" w:type="dxa"/>
          </w:tcPr>
          <w:p w:rsidR="00231BC0" w:rsidRPr="00080909" w:rsidRDefault="00715415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1.2.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3970" w:type="dxa"/>
          </w:tcPr>
          <w:p w:rsidR="00231BC0" w:rsidRPr="00080909" w:rsidRDefault="00715415" w:rsidP="00E3640F">
            <w:pPr>
              <w:spacing w:line="245" w:lineRule="auto"/>
              <w:rPr>
                <w:sz w:val="28"/>
                <w:szCs w:val="28"/>
              </w:rPr>
            </w:pPr>
            <w:r w:rsidRPr="00CA66C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Решение Собрания депутатов </w:t>
            </w:r>
            <w:r w:rsidR="00E3640F">
              <w:rPr>
                <w:sz w:val="22"/>
                <w:szCs w:val="22"/>
              </w:rPr>
              <w:t>Барабанщиковск</w:t>
            </w:r>
            <w:r w:rsidRPr="00CA66C6">
              <w:rPr>
                <w:sz w:val="22"/>
                <w:szCs w:val="22"/>
              </w:rPr>
              <w:t>ого</w:t>
            </w:r>
            <w:r w:rsidRPr="00CA66C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сельского поселения от </w:t>
            </w:r>
            <w:r w:rsidR="00E3640F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CA66C6">
              <w:rPr>
                <w:rFonts w:eastAsia="Calibri"/>
                <w:bCs/>
                <w:sz w:val="22"/>
                <w:szCs w:val="22"/>
                <w:lang w:eastAsia="en-US"/>
              </w:rPr>
              <w:t>2.11.201</w:t>
            </w:r>
            <w:r w:rsidR="0029649D">
              <w:rPr>
                <w:rFonts w:eastAsia="Calibri"/>
                <w:bCs/>
                <w:sz w:val="22"/>
                <w:szCs w:val="22"/>
                <w:lang w:eastAsia="en-US"/>
              </w:rPr>
              <w:t>8</w:t>
            </w:r>
            <w:r w:rsidR="00E3640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г. </w:t>
            </w:r>
            <w:r w:rsidRPr="00CA66C6">
              <w:rPr>
                <w:rFonts w:eastAsia="Calibri"/>
                <w:bCs/>
                <w:sz w:val="22"/>
                <w:szCs w:val="22"/>
                <w:lang w:eastAsia="en-US"/>
              </w:rPr>
              <w:t>№ 5</w:t>
            </w:r>
            <w:r w:rsidR="00E3640F">
              <w:rPr>
                <w:rFonts w:eastAsia="Calibri"/>
                <w:bCs/>
                <w:sz w:val="22"/>
                <w:szCs w:val="22"/>
                <w:lang w:eastAsia="en-US"/>
              </w:rPr>
              <w:t>7</w:t>
            </w:r>
            <w:r w:rsidRPr="00CA66C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«О земельном налоге»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1.3.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Категория плательщиков налогов, для которых предусмотрены налоговые льготы, освобождения и иные преференции</w:t>
            </w:r>
          </w:p>
        </w:tc>
        <w:tc>
          <w:tcPr>
            <w:tcW w:w="3970" w:type="dxa"/>
          </w:tcPr>
          <w:p w:rsidR="00231BC0" w:rsidRPr="00080909" w:rsidRDefault="00061B77" w:rsidP="00663515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</w:t>
            </w:r>
            <w:r w:rsidR="00715415">
              <w:rPr>
                <w:sz w:val="28"/>
                <w:szCs w:val="28"/>
              </w:rPr>
              <w:t xml:space="preserve"> лица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1.4.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3970" w:type="dxa"/>
          </w:tcPr>
          <w:p w:rsidR="00231BC0" w:rsidRPr="00080909" w:rsidRDefault="00715415" w:rsidP="00663515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Освобождение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1.5.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Целевая категория плательщиков налогов, для которых предусмотрены налоговые льготы, освобождения и иные преференции</w:t>
            </w:r>
          </w:p>
        </w:tc>
        <w:tc>
          <w:tcPr>
            <w:tcW w:w="3970" w:type="dxa"/>
          </w:tcPr>
          <w:p w:rsidR="00231BC0" w:rsidRPr="00080909" w:rsidRDefault="0049136C" w:rsidP="0049136C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1B77">
              <w:rPr>
                <w:sz w:val="28"/>
                <w:szCs w:val="28"/>
              </w:rPr>
              <w:t>Организации, включенные в сводный реестр организаций оборонно-промышленного комплекса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1.6.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Даты вступления в силу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ных правовых актов, устанавливающих налоговые льготы, освобождения и иные преференции</w:t>
            </w:r>
          </w:p>
        </w:tc>
        <w:tc>
          <w:tcPr>
            <w:tcW w:w="3970" w:type="dxa"/>
          </w:tcPr>
          <w:p w:rsidR="00231BC0" w:rsidRPr="00080909" w:rsidRDefault="0049136C" w:rsidP="00663515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01.01.2019г.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1.7.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Даты вступления в силу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>ных правовых актов, отменяющих налоговые льготы, освобождения и иные преференции</w:t>
            </w:r>
          </w:p>
        </w:tc>
        <w:tc>
          <w:tcPr>
            <w:tcW w:w="3970" w:type="dxa"/>
          </w:tcPr>
          <w:p w:rsidR="00231BC0" w:rsidRPr="00080909" w:rsidRDefault="002D2B2D" w:rsidP="002D2B2D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1BC0" w:rsidRPr="00080909" w:rsidTr="0049136C">
        <w:tc>
          <w:tcPr>
            <w:tcW w:w="9418" w:type="dxa"/>
            <w:gridSpan w:val="3"/>
            <w:vAlign w:val="center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2. Целевые характеристики налогового расхода 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2.1.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Целевая категория налоговых расходов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</w:p>
        </w:tc>
        <w:tc>
          <w:tcPr>
            <w:tcW w:w="3970" w:type="dxa"/>
          </w:tcPr>
          <w:p w:rsidR="00231BC0" w:rsidRPr="00061B77" w:rsidRDefault="00061B77" w:rsidP="00663515">
            <w:pPr>
              <w:spacing w:line="245" w:lineRule="auto"/>
              <w:rPr>
                <w:sz w:val="28"/>
                <w:szCs w:val="28"/>
              </w:rPr>
            </w:pPr>
            <w:r w:rsidRPr="00061B77">
              <w:rPr>
                <w:sz w:val="28"/>
                <w:szCs w:val="28"/>
              </w:rPr>
              <w:t>Стимулирующая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2.2.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3970" w:type="dxa"/>
          </w:tcPr>
          <w:p w:rsidR="00231BC0" w:rsidRPr="00080909" w:rsidRDefault="002D2B2D" w:rsidP="00061B77">
            <w:pPr>
              <w:spacing w:line="245" w:lineRule="auto"/>
              <w:rPr>
                <w:sz w:val="28"/>
                <w:szCs w:val="28"/>
              </w:rPr>
            </w:pPr>
            <w:r w:rsidRPr="0061181F">
              <w:rPr>
                <w:color w:val="000000"/>
                <w:sz w:val="28"/>
                <w:szCs w:val="28"/>
              </w:rPr>
              <w:t>Снижение налоговой нагрузки для определенной категории налогоплательщиков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2.3.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Наименования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программ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наименования </w:t>
            </w:r>
            <w:r>
              <w:rPr>
                <w:sz w:val="28"/>
                <w:szCs w:val="28"/>
              </w:rPr>
              <w:lastRenderedPageBreak/>
              <w:t>муниципаль</w:t>
            </w:r>
            <w:r w:rsidRPr="00080909">
              <w:rPr>
                <w:sz w:val="28"/>
                <w:szCs w:val="28"/>
              </w:rPr>
              <w:t xml:space="preserve">ных правовых актов, определяющих цели социально-экономического развития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не относящиеся к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ным программам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в </w:t>
            </w:r>
            <w:proofErr w:type="gramStart"/>
            <w:r w:rsidRPr="00080909">
              <w:rPr>
                <w:sz w:val="28"/>
                <w:szCs w:val="28"/>
              </w:rPr>
              <w:t>целях</w:t>
            </w:r>
            <w:proofErr w:type="gramEnd"/>
            <w:r w:rsidRPr="00080909">
              <w:rPr>
                <w:sz w:val="28"/>
                <w:szCs w:val="28"/>
              </w:rPr>
              <w:t xml:space="preserve"> реализации которых предоставляются налоговые льготы, освобождения и иные преференции </w:t>
            </w:r>
          </w:p>
        </w:tc>
        <w:tc>
          <w:tcPr>
            <w:tcW w:w="3970" w:type="dxa"/>
          </w:tcPr>
          <w:p w:rsidR="00231BC0" w:rsidRPr="00080909" w:rsidRDefault="00B84097" w:rsidP="00E3640F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Постановление Администрации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</w:t>
            </w:r>
            <w:r w:rsidR="002D2B2D" w:rsidRPr="002D2B2D">
              <w:rPr>
                <w:sz w:val="28"/>
                <w:szCs w:val="28"/>
              </w:rPr>
              <w:t xml:space="preserve"> сельского поселения № </w:t>
            </w:r>
            <w:r w:rsidR="00E3640F">
              <w:rPr>
                <w:sz w:val="28"/>
                <w:szCs w:val="28"/>
              </w:rPr>
              <w:t>74</w:t>
            </w:r>
            <w:r w:rsidR="002D2B2D" w:rsidRPr="002D2B2D">
              <w:rPr>
                <w:sz w:val="28"/>
                <w:szCs w:val="28"/>
              </w:rPr>
              <w:t xml:space="preserve"> от </w:t>
            </w:r>
            <w:r w:rsidR="00E3640F">
              <w:rPr>
                <w:sz w:val="28"/>
                <w:szCs w:val="28"/>
              </w:rPr>
              <w:t>0</w:t>
            </w:r>
            <w:r w:rsidR="002D2B2D" w:rsidRPr="002D2B2D">
              <w:rPr>
                <w:sz w:val="28"/>
                <w:szCs w:val="28"/>
              </w:rPr>
              <w:t xml:space="preserve">4.10.2023 г. </w:t>
            </w:r>
            <w:r w:rsidR="002D2B2D" w:rsidRPr="002D2B2D">
              <w:rPr>
                <w:sz w:val="28"/>
                <w:szCs w:val="28"/>
              </w:rPr>
              <w:lastRenderedPageBreak/>
              <w:t xml:space="preserve">«Об основных направлениях бюджетной и налоговой политики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</w:t>
            </w:r>
            <w:r w:rsidRPr="002D2B2D">
              <w:rPr>
                <w:sz w:val="28"/>
                <w:szCs w:val="28"/>
              </w:rPr>
              <w:t xml:space="preserve"> </w:t>
            </w:r>
            <w:r w:rsidR="002D2B2D" w:rsidRPr="002D2B2D">
              <w:rPr>
                <w:sz w:val="28"/>
                <w:szCs w:val="28"/>
              </w:rPr>
              <w:t>сельского поселения на 2024-2026 годы»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2576D5">
              <w:rPr>
                <w:sz w:val="28"/>
                <w:szCs w:val="28"/>
              </w:rPr>
              <w:t xml:space="preserve">Наименования целей </w:t>
            </w:r>
            <w:r>
              <w:rPr>
                <w:sz w:val="28"/>
                <w:szCs w:val="28"/>
              </w:rPr>
              <w:t>муниципаль</w:t>
            </w:r>
            <w:r w:rsidRPr="002576D5">
              <w:rPr>
                <w:sz w:val="28"/>
                <w:szCs w:val="28"/>
              </w:rPr>
              <w:t xml:space="preserve">ных программ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2576D5">
              <w:rPr>
                <w:sz w:val="28"/>
                <w:szCs w:val="28"/>
              </w:rPr>
              <w:t xml:space="preserve">, целей социально-экономического развития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2576D5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</w:t>
            </w:r>
            <w:r w:rsidRPr="002576D5">
              <w:rPr>
                <w:sz w:val="28"/>
                <w:szCs w:val="28"/>
              </w:rPr>
              <w:t xml:space="preserve">ным программам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2576D5">
              <w:rPr>
                <w:sz w:val="28"/>
                <w:szCs w:val="28"/>
              </w:rPr>
              <w:t>, определяемых нормативными правовыми актами, для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3970" w:type="dxa"/>
          </w:tcPr>
          <w:p w:rsidR="00231BC0" w:rsidRPr="00615258" w:rsidRDefault="00B84097" w:rsidP="00061B77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615258">
              <w:rPr>
                <w:sz w:val="28"/>
                <w:szCs w:val="28"/>
              </w:rPr>
              <w:t xml:space="preserve">В целях поддержки экономики и </w:t>
            </w:r>
            <w:r w:rsidR="00061B77">
              <w:rPr>
                <w:sz w:val="28"/>
                <w:szCs w:val="28"/>
              </w:rPr>
              <w:t>снижения налоговой нагрузки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2.5.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Показатели (индикаторы) достижения целей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программ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и (или) целей социально-экономического развития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не относящихся </w:t>
            </w:r>
            <w:r w:rsidRPr="00080909">
              <w:rPr>
                <w:spacing w:val="-4"/>
                <w:sz w:val="28"/>
                <w:szCs w:val="28"/>
              </w:rPr>
              <w:t>к </w:t>
            </w:r>
            <w:r>
              <w:rPr>
                <w:spacing w:val="-4"/>
                <w:sz w:val="28"/>
                <w:szCs w:val="28"/>
              </w:rPr>
              <w:t>муниципаль</w:t>
            </w:r>
            <w:r w:rsidRPr="00080909">
              <w:rPr>
                <w:spacing w:val="-4"/>
                <w:sz w:val="28"/>
                <w:szCs w:val="28"/>
              </w:rPr>
              <w:t xml:space="preserve">ным программам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pacing w:val="-4"/>
                <w:sz w:val="28"/>
                <w:szCs w:val="28"/>
              </w:rPr>
              <w:t>,</w:t>
            </w:r>
            <w:r w:rsidRPr="00080909">
              <w:rPr>
                <w:sz w:val="28"/>
                <w:szCs w:val="28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3970" w:type="dxa"/>
          </w:tcPr>
          <w:p w:rsidR="00231BC0" w:rsidRPr="00615258" w:rsidRDefault="002D2B2D" w:rsidP="00663515">
            <w:pPr>
              <w:spacing w:line="250" w:lineRule="auto"/>
              <w:rPr>
                <w:sz w:val="28"/>
                <w:szCs w:val="28"/>
              </w:rPr>
            </w:pPr>
            <w:r w:rsidRPr="00615258">
              <w:rPr>
                <w:sz w:val="28"/>
                <w:szCs w:val="28"/>
              </w:rPr>
              <w:t>нет</w:t>
            </w:r>
            <w:r w:rsidR="00231BC0" w:rsidRPr="00615258">
              <w:rPr>
                <w:sz w:val="28"/>
                <w:szCs w:val="28"/>
              </w:rPr>
              <w:t xml:space="preserve"> 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2.6.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Значения показателей (индикаторов) достижения целей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программ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и (или) целей социально-экономического развития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 xml:space="preserve">ого сельского </w:t>
            </w:r>
            <w:r>
              <w:rPr>
                <w:sz w:val="28"/>
                <w:szCs w:val="28"/>
              </w:rPr>
              <w:lastRenderedPageBreak/>
              <w:t>поселения</w:t>
            </w:r>
            <w:r w:rsidRPr="00080909">
              <w:rPr>
                <w:sz w:val="28"/>
                <w:szCs w:val="28"/>
              </w:rPr>
              <w:t>, не относящихся к 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ным программам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3970" w:type="dxa"/>
          </w:tcPr>
          <w:p w:rsidR="00231BC0" w:rsidRPr="00615258" w:rsidRDefault="002D2B2D" w:rsidP="00663515">
            <w:pPr>
              <w:spacing w:line="250" w:lineRule="auto"/>
              <w:rPr>
                <w:sz w:val="28"/>
                <w:szCs w:val="28"/>
              </w:rPr>
            </w:pPr>
            <w:r w:rsidRPr="00615258">
              <w:rPr>
                <w:sz w:val="28"/>
                <w:szCs w:val="28"/>
              </w:rPr>
              <w:lastRenderedPageBreak/>
              <w:t>нет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ных программ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и (или) целей социально-экономического развития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</w:t>
            </w:r>
            <w:r w:rsidRPr="00080909">
              <w:rPr>
                <w:sz w:val="28"/>
                <w:szCs w:val="28"/>
              </w:rPr>
              <w:t xml:space="preserve">ным программам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>, в связи с предоставлением налоговых льгот, освобождений и иных преференций</w:t>
            </w:r>
          </w:p>
        </w:tc>
        <w:tc>
          <w:tcPr>
            <w:tcW w:w="3970" w:type="dxa"/>
          </w:tcPr>
          <w:p w:rsidR="00231BC0" w:rsidRPr="00615258" w:rsidRDefault="002D2B2D" w:rsidP="00663515">
            <w:pPr>
              <w:spacing w:line="250" w:lineRule="auto"/>
              <w:rPr>
                <w:sz w:val="28"/>
                <w:szCs w:val="28"/>
              </w:rPr>
            </w:pPr>
            <w:r w:rsidRPr="00615258">
              <w:rPr>
                <w:sz w:val="28"/>
                <w:szCs w:val="28"/>
              </w:rPr>
              <w:t>нет</w:t>
            </w:r>
            <w:r w:rsidR="00231BC0" w:rsidRPr="00615258">
              <w:rPr>
                <w:sz w:val="28"/>
                <w:szCs w:val="28"/>
              </w:rPr>
              <w:t xml:space="preserve"> </w:t>
            </w:r>
          </w:p>
        </w:tc>
      </w:tr>
      <w:tr w:rsidR="00231BC0" w:rsidRPr="00080909" w:rsidTr="0049136C">
        <w:tc>
          <w:tcPr>
            <w:tcW w:w="9418" w:type="dxa"/>
            <w:gridSpan w:val="3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3. Фискальные характеристики налогового расхода 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3.1.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налоговым законодательством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3970" w:type="dxa"/>
          </w:tcPr>
          <w:p w:rsidR="00231BC0" w:rsidRPr="00080909" w:rsidRDefault="0049136C" w:rsidP="00061B77">
            <w:pPr>
              <w:autoSpaceDE w:val="0"/>
              <w:autoSpaceDN w:val="0"/>
              <w:adjustRightInd w:val="0"/>
              <w:spacing w:line="250" w:lineRule="auto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61B7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3.2.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Оценка объема предоставленных налоговых льгот, освобождений и иных преференций для </w:t>
            </w:r>
            <w:r w:rsidRPr="00080909">
              <w:rPr>
                <w:spacing w:val="-4"/>
                <w:sz w:val="28"/>
                <w:szCs w:val="28"/>
              </w:rPr>
              <w:t>плательщиков налогов на текущий финансовый год,</w:t>
            </w:r>
            <w:r w:rsidRPr="00080909">
              <w:rPr>
                <w:sz w:val="28"/>
                <w:szCs w:val="28"/>
              </w:rPr>
              <w:t xml:space="preserve"> очередной финансовый год и плановый период (тыс. рублей)</w:t>
            </w:r>
          </w:p>
        </w:tc>
        <w:tc>
          <w:tcPr>
            <w:tcW w:w="3970" w:type="dxa"/>
          </w:tcPr>
          <w:p w:rsidR="00231BC0" w:rsidRPr="00080909" w:rsidRDefault="00061B77" w:rsidP="00663515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keepNext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3.3.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(единиц)</w:t>
            </w:r>
          </w:p>
        </w:tc>
        <w:tc>
          <w:tcPr>
            <w:tcW w:w="3970" w:type="dxa"/>
          </w:tcPr>
          <w:p w:rsidR="00231BC0" w:rsidRPr="00080909" w:rsidRDefault="00061B77" w:rsidP="00663515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671BF3" w:rsidRDefault="00231BC0" w:rsidP="00663515">
            <w:pPr>
              <w:jc w:val="center"/>
              <w:rPr>
                <w:sz w:val="28"/>
                <w:szCs w:val="28"/>
              </w:rPr>
            </w:pPr>
            <w:r w:rsidRPr="00671BF3">
              <w:rPr>
                <w:sz w:val="28"/>
                <w:szCs w:val="28"/>
              </w:rPr>
              <w:t>3.4.</w:t>
            </w:r>
          </w:p>
        </w:tc>
        <w:tc>
          <w:tcPr>
            <w:tcW w:w="4839" w:type="dxa"/>
          </w:tcPr>
          <w:p w:rsidR="00231BC0" w:rsidRPr="00671BF3" w:rsidRDefault="00231BC0" w:rsidP="00663515">
            <w:pPr>
              <w:jc w:val="both"/>
              <w:rPr>
                <w:sz w:val="28"/>
                <w:szCs w:val="28"/>
              </w:rPr>
            </w:pPr>
            <w:r w:rsidRPr="00671BF3">
              <w:rPr>
                <w:sz w:val="28"/>
                <w:szCs w:val="28"/>
              </w:rPr>
              <w:t xml:space="preserve">Общая численность плательщиков </w:t>
            </w:r>
            <w:r w:rsidRPr="00671BF3">
              <w:rPr>
                <w:sz w:val="28"/>
                <w:szCs w:val="28"/>
              </w:rPr>
              <w:lastRenderedPageBreak/>
              <w:t>налогов (единиц)</w:t>
            </w:r>
          </w:p>
        </w:tc>
        <w:tc>
          <w:tcPr>
            <w:tcW w:w="3970" w:type="dxa"/>
          </w:tcPr>
          <w:p w:rsidR="00231BC0" w:rsidRPr="00080909" w:rsidRDefault="00E20892" w:rsidP="00E3640F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061B77">
              <w:rPr>
                <w:sz w:val="28"/>
                <w:szCs w:val="28"/>
              </w:rPr>
              <w:t>1</w:t>
            </w:r>
            <w:r w:rsidR="00E3640F">
              <w:rPr>
                <w:sz w:val="28"/>
                <w:szCs w:val="28"/>
              </w:rPr>
              <w:t>1</w:t>
            </w:r>
          </w:p>
        </w:tc>
      </w:tr>
      <w:tr w:rsidR="00231BC0" w:rsidRPr="00080909" w:rsidTr="0049136C"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>5</w:t>
            </w:r>
            <w:r w:rsidRPr="00080909">
              <w:rPr>
                <w:sz w:val="28"/>
                <w:szCs w:val="28"/>
              </w:rPr>
              <w:t>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Базовый объем налогов, задекларированный для уплаты в консолидированный бюджет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 плательщиками налогов, имеющими право на налоговые льготы, освобождения и иные преференции, установленные налоговым </w:t>
            </w:r>
            <w:r w:rsidRPr="00080909">
              <w:rPr>
                <w:spacing w:val="-8"/>
                <w:sz w:val="28"/>
                <w:szCs w:val="28"/>
              </w:rPr>
              <w:t xml:space="preserve">законодательством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pacing w:val="-8"/>
                <w:sz w:val="28"/>
                <w:szCs w:val="28"/>
              </w:rPr>
              <w:t xml:space="preserve"> (тыс. рублей)</w:t>
            </w:r>
          </w:p>
        </w:tc>
        <w:tc>
          <w:tcPr>
            <w:tcW w:w="3970" w:type="dxa"/>
          </w:tcPr>
          <w:p w:rsidR="00231BC0" w:rsidRPr="00080909" w:rsidRDefault="00061B77" w:rsidP="00663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1BC0" w:rsidRPr="00080909" w:rsidTr="0049136C">
        <w:trPr>
          <w:trHeight w:val="1071"/>
        </w:trPr>
        <w:tc>
          <w:tcPr>
            <w:tcW w:w="60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6</w:t>
            </w:r>
            <w:r w:rsidRPr="00080909">
              <w:rPr>
                <w:sz w:val="28"/>
                <w:szCs w:val="28"/>
              </w:rPr>
              <w:t>.</w:t>
            </w:r>
          </w:p>
        </w:tc>
        <w:tc>
          <w:tcPr>
            <w:tcW w:w="4839" w:type="dxa"/>
          </w:tcPr>
          <w:p w:rsidR="00231BC0" w:rsidRPr="00080909" w:rsidRDefault="00231BC0" w:rsidP="006635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Объем налогов, задекларированный для уплаты в консолидированный бюджет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плательщиками налогов, имеющими право на налоговые льготы, освобождения и иные преференции, установленные налоговым законодательством </w:t>
            </w:r>
            <w:r w:rsidR="00E3640F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  <w:r w:rsidRPr="00080909">
              <w:rPr>
                <w:sz w:val="28"/>
                <w:szCs w:val="28"/>
              </w:rPr>
              <w:t xml:space="preserve">, за 6 лет, предшествующих отчетному финансовому году (тыс. рублей) </w:t>
            </w:r>
          </w:p>
        </w:tc>
        <w:tc>
          <w:tcPr>
            <w:tcW w:w="3970" w:type="dxa"/>
          </w:tcPr>
          <w:p w:rsidR="00231BC0" w:rsidRPr="00080909" w:rsidRDefault="00061B77" w:rsidP="00663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F7C80">
              <w:rPr>
                <w:sz w:val="28"/>
                <w:szCs w:val="28"/>
              </w:rPr>
              <w:t>,0</w:t>
            </w:r>
          </w:p>
        </w:tc>
      </w:tr>
    </w:tbl>
    <w:p w:rsidR="00231BC0" w:rsidRDefault="00231BC0" w:rsidP="00231BC0">
      <w:pPr>
        <w:rPr>
          <w:sz w:val="28"/>
          <w:szCs w:val="28"/>
        </w:rPr>
      </w:pPr>
    </w:p>
    <w:p w:rsidR="00FB2E97" w:rsidRDefault="00FB2E97"/>
    <w:sectPr w:rsidR="00FB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79"/>
    <w:rsid w:val="00061B77"/>
    <w:rsid w:val="000F2979"/>
    <w:rsid w:val="000F7C80"/>
    <w:rsid w:val="00231BC0"/>
    <w:rsid w:val="0029649D"/>
    <w:rsid w:val="002D2B2D"/>
    <w:rsid w:val="0049136C"/>
    <w:rsid w:val="004A3F67"/>
    <w:rsid w:val="00615258"/>
    <w:rsid w:val="00715415"/>
    <w:rsid w:val="00B84097"/>
    <w:rsid w:val="00D26E7F"/>
    <w:rsid w:val="00E20892"/>
    <w:rsid w:val="00E3640F"/>
    <w:rsid w:val="00ED6701"/>
    <w:rsid w:val="00F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9136C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91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91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9136C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91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91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2026-05-25T08:13:00Z</dcterms:created>
  <dcterms:modified xsi:type="dcterms:W3CDTF">2026-05-25T11:25:00Z</dcterms:modified>
</cp:coreProperties>
</file>