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A916EC">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w:t>
      </w:r>
      <w:r w:rsidR="00B5026D" w:rsidRPr="00B5026D">
        <w:rPr>
          <w:rFonts w:ascii="Times New Roman" w:eastAsia="Times New Roman" w:hAnsi="Times New Roman"/>
          <w:color w:val="000000"/>
          <w:sz w:val="28"/>
          <w:szCs w:val="28"/>
          <w:u w:color="000000"/>
          <w:lang w:eastAsia="ru-RU"/>
        </w:rPr>
        <w:t>Развитие физической культуры и спорта</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B5026D" w:rsidRPr="00B5026D">
        <w:rPr>
          <w:rFonts w:ascii="Times New Roman" w:eastAsia="Times New Roman" w:hAnsi="Times New Roman"/>
          <w:color w:val="000000"/>
          <w:sz w:val="28"/>
          <w:szCs w:val="28"/>
          <w:u w:color="000000"/>
          <w:lang w:eastAsia="ru-RU"/>
        </w:rPr>
        <w:t>Развитие физической культуры и спорта</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0212F6" w:rsidRDefault="00B517CE" w:rsidP="00B517CE">
      <w:pPr>
        <w:jc w:val="center"/>
        <w:rPr>
          <w:sz w:val="28"/>
          <w:szCs w:val="28"/>
        </w:rPr>
      </w:pPr>
      <w:r w:rsidRPr="000212F6">
        <w:rPr>
          <w:sz w:val="28"/>
          <w:szCs w:val="28"/>
        </w:rPr>
        <w:t>Отчет</w:t>
      </w:r>
    </w:p>
    <w:p w:rsidR="00BA5045" w:rsidRDefault="00B517CE" w:rsidP="000212F6">
      <w:pPr>
        <w:pStyle w:val="af6"/>
        <w:jc w:val="center"/>
        <w:rPr>
          <w:rFonts w:ascii="Times New Roman" w:eastAsia="Times New Roman" w:hAnsi="Times New Roman"/>
          <w:color w:val="000000"/>
          <w:sz w:val="28"/>
          <w:szCs w:val="28"/>
          <w:u w:color="000000"/>
          <w:lang w:eastAsia="ru-RU"/>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p>
    <w:p w:rsidR="000212F6" w:rsidRPr="000212F6" w:rsidRDefault="000212F6" w:rsidP="000212F6">
      <w:pPr>
        <w:pStyle w:val="af6"/>
        <w:jc w:val="center"/>
        <w:rPr>
          <w:rFonts w:ascii="Times New Roman" w:hAnsi="Times New Roman"/>
          <w:sz w:val="28"/>
          <w:szCs w:val="28"/>
        </w:rPr>
      </w:pPr>
      <w:r w:rsidRPr="000212F6">
        <w:rPr>
          <w:rFonts w:ascii="Times New Roman" w:eastAsia="Times New Roman" w:hAnsi="Times New Roman"/>
          <w:color w:val="000000"/>
          <w:sz w:val="28"/>
          <w:szCs w:val="28"/>
          <w:u w:color="000000"/>
          <w:lang w:eastAsia="ru-RU"/>
        </w:rPr>
        <w:t>«</w:t>
      </w:r>
      <w:r w:rsidR="00B5026D" w:rsidRPr="00B5026D">
        <w:rPr>
          <w:rFonts w:ascii="Times New Roman" w:eastAsia="Times New Roman" w:hAnsi="Times New Roman"/>
          <w:color w:val="000000"/>
          <w:sz w:val="28"/>
          <w:szCs w:val="28"/>
          <w:u w:color="000000"/>
          <w:lang w:eastAsia="ru-RU"/>
        </w:rPr>
        <w:t>Развитие физической культуры и спорта</w:t>
      </w:r>
      <w:r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026D" w:rsidRPr="00B5026D" w:rsidRDefault="000212F6" w:rsidP="00B5026D">
      <w:pPr>
        <w:pStyle w:val="Standard"/>
        <w:ind w:firstLine="709"/>
        <w:jc w:val="both"/>
        <w:rPr>
          <w:color w:val="000000"/>
          <w:sz w:val="28"/>
          <w:u w:color="000000"/>
        </w:rPr>
      </w:pPr>
      <w:r>
        <w:rPr>
          <w:sz w:val="28"/>
          <w:szCs w:val="28"/>
        </w:rPr>
        <w:t xml:space="preserve">В целях создания условий </w:t>
      </w:r>
      <w:r w:rsidR="00BA5045">
        <w:rPr>
          <w:color w:val="000000"/>
          <w:sz w:val="28"/>
          <w:u w:color="000000"/>
        </w:rPr>
        <w:t>муниципальной программы явля</w:t>
      </w:r>
      <w:r w:rsidR="00BA5045">
        <w:rPr>
          <w:color w:val="000000"/>
          <w:sz w:val="28"/>
          <w:u w:color="000000"/>
          <w:lang w:val="ru-RU"/>
        </w:rPr>
        <w:t>ю</w:t>
      </w:r>
      <w:r w:rsidR="009B2CB7" w:rsidRPr="009B2CB7">
        <w:rPr>
          <w:color w:val="000000"/>
          <w:sz w:val="28"/>
          <w:u w:color="000000"/>
        </w:rPr>
        <w:t>тся</w:t>
      </w:r>
      <w:r w:rsidR="00BA5045">
        <w:rPr>
          <w:color w:val="000000"/>
          <w:sz w:val="28"/>
          <w:u w:color="000000"/>
          <w:lang w:val="ru-RU"/>
        </w:rPr>
        <w:t>:</w:t>
      </w:r>
      <w:r w:rsidR="009B2CB7" w:rsidRPr="009B2CB7">
        <w:rPr>
          <w:color w:val="000000"/>
          <w:sz w:val="28"/>
          <w:u w:color="000000"/>
        </w:rPr>
        <w:t xml:space="preserve"> </w:t>
      </w:r>
      <w:r w:rsidR="00B5026D" w:rsidRPr="00B5026D">
        <w:rPr>
          <w:color w:val="000000"/>
          <w:sz w:val="28"/>
          <w:u w:color="000000"/>
        </w:rPr>
        <w:t>обеспеч</w:t>
      </w:r>
      <w:r w:rsidR="00B5026D">
        <w:rPr>
          <w:color w:val="000000"/>
          <w:sz w:val="28"/>
          <w:u w:color="000000"/>
          <w:lang w:val="ru-RU"/>
        </w:rPr>
        <w:t>ение</w:t>
      </w:r>
      <w:r w:rsidR="00B5026D" w:rsidRPr="00B5026D">
        <w:rPr>
          <w:color w:val="000000"/>
          <w:sz w:val="28"/>
          <w:u w:color="000000"/>
        </w:rPr>
        <w:t xml:space="preserve"> устойчиво</w:t>
      </w:r>
      <w:r w:rsidR="00B5026D">
        <w:rPr>
          <w:color w:val="000000"/>
          <w:sz w:val="28"/>
          <w:u w:color="000000"/>
          <w:lang w:val="ru-RU"/>
        </w:rPr>
        <w:t>го</w:t>
      </w:r>
      <w:r w:rsidR="00B5026D" w:rsidRPr="00B5026D">
        <w:rPr>
          <w:color w:val="000000"/>
          <w:sz w:val="28"/>
          <w:u w:color="000000"/>
        </w:rPr>
        <w:t xml:space="preserve"> развитие физической культуры и спорта в Барабанщиковском сельском поселении;</w:t>
      </w:r>
    </w:p>
    <w:p w:rsidR="00B5026D" w:rsidRPr="00B5026D" w:rsidRDefault="00B5026D" w:rsidP="00B5026D">
      <w:pPr>
        <w:pStyle w:val="Standard"/>
        <w:ind w:firstLine="709"/>
        <w:jc w:val="both"/>
        <w:rPr>
          <w:color w:val="000000"/>
          <w:sz w:val="28"/>
          <w:u w:color="000000"/>
        </w:rPr>
      </w:pPr>
      <w:r>
        <w:rPr>
          <w:color w:val="000000"/>
          <w:sz w:val="28"/>
          <w:u w:color="000000"/>
        </w:rPr>
        <w:t>привлеч</w:t>
      </w:r>
      <w:r>
        <w:rPr>
          <w:color w:val="000000"/>
          <w:sz w:val="28"/>
          <w:u w:color="000000"/>
          <w:lang w:val="ru-RU"/>
        </w:rPr>
        <w:t>ение</w:t>
      </w:r>
      <w:r w:rsidRPr="00B5026D">
        <w:rPr>
          <w:color w:val="000000"/>
          <w:sz w:val="28"/>
          <w:u w:color="000000"/>
        </w:rPr>
        <w:t xml:space="preserve">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 Барабанщиковского сельского поселения;</w:t>
      </w:r>
    </w:p>
    <w:p w:rsidR="00783B37" w:rsidRDefault="00B5026D" w:rsidP="00B5026D">
      <w:pPr>
        <w:pStyle w:val="Standard"/>
        <w:ind w:firstLine="709"/>
        <w:jc w:val="both"/>
        <w:rPr>
          <w:color w:val="000000"/>
          <w:sz w:val="28"/>
          <w:u w:color="000000"/>
          <w:lang w:val="ru-RU"/>
        </w:rPr>
      </w:pPr>
      <w:r w:rsidRPr="00B5026D">
        <w:rPr>
          <w:color w:val="000000"/>
          <w:sz w:val="28"/>
          <w:u w:color="000000"/>
        </w:rPr>
        <w:t>дости</w:t>
      </w:r>
      <w:r>
        <w:rPr>
          <w:color w:val="000000"/>
          <w:sz w:val="28"/>
          <w:u w:color="000000"/>
          <w:lang w:val="ru-RU"/>
        </w:rPr>
        <w:t xml:space="preserve">жение </w:t>
      </w:r>
      <w:r w:rsidRPr="00B5026D">
        <w:rPr>
          <w:color w:val="000000"/>
          <w:sz w:val="28"/>
          <w:u w:color="000000"/>
        </w:rPr>
        <w:t>спортсменам</w:t>
      </w:r>
      <w:r>
        <w:rPr>
          <w:color w:val="000000"/>
          <w:sz w:val="28"/>
          <w:u w:color="000000"/>
          <w:lang w:val="ru-RU"/>
        </w:rPr>
        <w:t>и</w:t>
      </w:r>
      <w:r w:rsidRPr="00B5026D">
        <w:rPr>
          <w:color w:val="000000"/>
          <w:sz w:val="28"/>
          <w:u w:color="000000"/>
        </w:rPr>
        <w:t xml:space="preserve"> Барабанщиковского сельского поселения высоких спортивных результатов на спортивных соревнованиях.</w:t>
      </w:r>
    </w:p>
    <w:p w:rsidR="00B517CE" w:rsidRPr="00C319B0" w:rsidRDefault="00E3643B" w:rsidP="00B5026D">
      <w:pPr>
        <w:pStyle w:val="Standard"/>
        <w:ind w:firstLine="709"/>
        <w:jc w:val="both"/>
        <w:rPr>
          <w:sz w:val="28"/>
          <w:szCs w:val="28"/>
        </w:rPr>
      </w:pPr>
      <w:r>
        <w:rPr>
          <w:color w:val="000000"/>
          <w:sz w:val="28"/>
          <w:u w:color="000000"/>
          <w:lang w:val="ru-RU"/>
        </w:rPr>
        <w:t>В</w:t>
      </w:r>
      <w:r w:rsidR="00B517CE" w:rsidRPr="00C319B0">
        <w:rPr>
          <w:sz w:val="28"/>
          <w:szCs w:val="28"/>
        </w:rPr>
        <w:t xml:space="preserve"> рамках реализации </w:t>
      </w:r>
      <w:r w:rsidR="00B517CE">
        <w:rPr>
          <w:sz w:val="28"/>
          <w:szCs w:val="28"/>
        </w:rPr>
        <w:t xml:space="preserve">муниципальной </w:t>
      </w:r>
      <w:r w:rsidR="00B517CE" w:rsidRPr="00765BBD">
        <w:rPr>
          <w:sz w:val="28"/>
        </w:rPr>
        <w:t>(комплексной)</w:t>
      </w:r>
      <w:r w:rsidR="00B517CE" w:rsidRPr="00C319B0">
        <w:rPr>
          <w:sz w:val="28"/>
          <w:szCs w:val="28"/>
        </w:rPr>
        <w:t xml:space="preserve"> программы </w:t>
      </w:r>
      <w:r w:rsidR="006E7986">
        <w:rPr>
          <w:sz w:val="28"/>
          <w:szCs w:val="28"/>
        </w:rPr>
        <w:t>Барабанщиковск</w:t>
      </w:r>
      <w:r w:rsidR="00B517CE">
        <w:rPr>
          <w:sz w:val="28"/>
          <w:szCs w:val="28"/>
        </w:rPr>
        <w:t>ого сельского поселения</w:t>
      </w:r>
      <w:r w:rsidR="00B517CE" w:rsidRPr="00C319B0">
        <w:rPr>
          <w:sz w:val="28"/>
          <w:szCs w:val="28"/>
        </w:rPr>
        <w:t xml:space="preserve"> </w:t>
      </w:r>
      <w:r w:rsidRPr="00E3643B">
        <w:rPr>
          <w:rFonts w:eastAsia="Times New Roman"/>
          <w:color w:val="000000"/>
          <w:kern w:val="0"/>
          <w:sz w:val="28"/>
          <w:szCs w:val="28"/>
          <w:u w:color="000000"/>
          <w:lang w:val="ru-RU" w:eastAsia="ru-RU" w:bidi="ar-SA"/>
        </w:rPr>
        <w:t>«</w:t>
      </w:r>
      <w:r w:rsidR="00B5026D" w:rsidRPr="00B5026D">
        <w:rPr>
          <w:rFonts w:eastAsia="Times New Roman"/>
          <w:color w:val="000000"/>
          <w:kern w:val="0"/>
          <w:sz w:val="28"/>
          <w:szCs w:val="28"/>
          <w:u w:color="000000"/>
          <w:lang w:val="ru-RU" w:eastAsia="ru-RU" w:bidi="ar-SA"/>
        </w:rPr>
        <w:t>Развитие физической культуры и спорта</w:t>
      </w:r>
      <w:r w:rsidRPr="00E3643B">
        <w:rPr>
          <w:rFonts w:eastAsia="Times New Roman"/>
          <w:color w:val="000000"/>
          <w:kern w:val="0"/>
          <w:sz w:val="28"/>
          <w:szCs w:val="28"/>
          <w:u w:color="000000"/>
          <w:lang w:val="ru-RU" w:eastAsia="ru-RU" w:bidi="ar-SA"/>
        </w:rPr>
        <w:t>»</w:t>
      </w:r>
      <w:r w:rsidR="00B517CE" w:rsidRPr="00C319B0">
        <w:rPr>
          <w:sz w:val="28"/>
          <w:szCs w:val="28"/>
        </w:rPr>
        <w:t xml:space="preserve">, утвержденной постановлением </w:t>
      </w:r>
      <w:r w:rsidR="00B517CE">
        <w:rPr>
          <w:sz w:val="28"/>
          <w:szCs w:val="28"/>
        </w:rPr>
        <w:t>Администрации</w:t>
      </w:r>
      <w:r w:rsidR="00A8642C">
        <w:rPr>
          <w:sz w:val="28"/>
          <w:szCs w:val="28"/>
        </w:rPr>
        <w:t xml:space="preserve"> </w:t>
      </w:r>
      <w:r w:rsidR="006E7986">
        <w:rPr>
          <w:sz w:val="28"/>
          <w:szCs w:val="28"/>
        </w:rPr>
        <w:t>Барабанщиковск</w:t>
      </w:r>
      <w:r w:rsidR="00B517CE">
        <w:rPr>
          <w:sz w:val="28"/>
          <w:szCs w:val="28"/>
        </w:rPr>
        <w:t>ого сельского поселения</w:t>
      </w:r>
      <w:r w:rsidR="00B517CE"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w:t>
      </w:r>
      <w:r w:rsidR="00BA5045">
        <w:rPr>
          <w:sz w:val="28"/>
          <w:szCs w:val="28"/>
          <w:lang w:val="ru-RU"/>
        </w:rPr>
        <w:t>7</w:t>
      </w:r>
      <w:r w:rsidR="00B5026D">
        <w:rPr>
          <w:sz w:val="28"/>
          <w:szCs w:val="28"/>
          <w:lang w:val="ru-RU"/>
        </w:rPr>
        <w:t>7</w:t>
      </w:r>
      <w:r w:rsidR="00B00A9D">
        <w:rPr>
          <w:sz w:val="28"/>
          <w:szCs w:val="28"/>
        </w:rPr>
        <w:t xml:space="preserve"> </w:t>
      </w:r>
      <w:r w:rsidR="00B517CE" w:rsidRPr="00C319B0">
        <w:rPr>
          <w:sz w:val="28"/>
          <w:szCs w:val="28"/>
        </w:rPr>
        <w:t xml:space="preserve">(далее – </w:t>
      </w:r>
      <w:r w:rsidR="00B517CE">
        <w:rPr>
          <w:sz w:val="28"/>
          <w:szCs w:val="28"/>
        </w:rPr>
        <w:t>муниципальная</w:t>
      </w:r>
      <w:r w:rsidR="00B517CE" w:rsidRPr="00C319B0">
        <w:rPr>
          <w:sz w:val="28"/>
          <w:szCs w:val="28"/>
        </w:rPr>
        <w:t xml:space="preserve"> программа), ответственным исполнителем, соисполнителем и участниками </w:t>
      </w:r>
      <w:r w:rsidR="00B517CE">
        <w:rPr>
          <w:sz w:val="28"/>
          <w:szCs w:val="28"/>
        </w:rPr>
        <w:t>муниципальной</w:t>
      </w:r>
      <w:r w:rsidR="00B517CE" w:rsidRPr="00C319B0">
        <w:rPr>
          <w:sz w:val="28"/>
          <w:szCs w:val="28"/>
        </w:rPr>
        <w:t xml:space="preserve"> программы в </w:t>
      </w:r>
      <w:r w:rsidR="00B00A9D">
        <w:rPr>
          <w:rFonts w:eastAsia="TimesNewRoman"/>
          <w:sz w:val="28"/>
          <w:szCs w:val="28"/>
        </w:rPr>
        <w:t>2025</w:t>
      </w:r>
      <w:r w:rsidR="00B517CE" w:rsidRPr="00C319B0">
        <w:rPr>
          <w:rFonts w:eastAsia="TimesNewRoman"/>
          <w:sz w:val="28"/>
          <w:szCs w:val="28"/>
        </w:rPr>
        <w:t xml:space="preserve"> году</w:t>
      </w:r>
      <w:r w:rsidR="00B517CE" w:rsidRPr="00C319B0">
        <w:rPr>
          <w:sz w:val="28"/>
          <w:szCs w:val="28"/>
        </w:rPr>
        <w:t xml:space="preserve"> достигнуты следующие результаты:</w:t>
      </w:r>
    </w:p>
    <w:p w:rsidR="00B00A9D" w:rsidRDefault="00BA5045" w:rsidP="00783B37">
      <w:pPr>
        <w:widowControl w:val="0"/>
        <w:autoSpaceDE w:val="0"/>
        <w:autoSpaceDN w:val="0"/>
        <w:adjustRightInd w:val="0"/>
        <w:jc w:val="both"/>
        <w:rPr>
          <w:color w:val="000000"/>
          <w:sz w:val="28"/>
        </w:rPr>
      </w:pPr>
      <w:r w:rsidRPr="00BA5045">
        <w:rPr>
          <w:rFonts w:eastAsia="Calibri"/>
          <w:kern w:val="2"/>
          <w:sz w:val="28"/>
          <w:szCs w:val="28"/>
          <w:lang w:eastAsia="en-US"/>
        </w:rPr>
        <w:t xml:space="preserve"> </w:t>
      </w:r>
      <w:r>
        <w:rPr>
          <w:rFonts w:eastAsia="Calibri"/>
          <w:kern w:val="2"/>
          <w:sz w:val="28"/>
          <w:szCs w:val="28"/>
          <w:lang w:eastAsia="en-US"/>
        </w:rPr>
        <w:t xml:space="preserve">      </w:t>
      </w:r>
      <w:r w:rsidR="00783B37" w:rsidRPr="00783B37">
        <w:rPr>
          <w:color w:val="000000"/>
          <w:sz w:val="28"/>
        </w:rPr>
        <w:t>обеспечение жителей Барабанщиковского сельского поселения возможностью систематически заниматься физической культурой и спортом и повышение эффективности подготовки спортсменов Барабанщиковского сельского поселения и увеличение доли граждан, систематически занимающихся физической культурой и спортом, до 70 процентов к 2030 году</w:t>
      </w:r>
    </w:p>
    <w:p w:rsidR="00783B37" w:rsidRDefault="00783B37" w:rsidP="00783B37">
      <w:pPr>
        <w:widowControl w:val="0"/>
        <w:autoSpaceDE w:val="0"/>
        <w:autoSpaceDN w:val="0"/>
        <w:adjustRightInd w:val="0"/>
        <w:jc w:val="both"/>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7F655A">
        <w:rPr>
          <w:rFonts w:eastAsia="TimesNewRoman"/>
          <w:i/>
          <w:sz w:val="28"/>
          <w:szCs w:val="28"/>
        </w:rPr>
        <w:t>«</w:t>
      </w:r>
      <w:r w:rsidR="00783B37" w:rsidRPr="007F655A">
        <w:rPr>
          <w:i/>
          <w:color w:val="000000"/>
          <w:sz w:val="28"/>
          <w:szCs w:val="28"/>
        </w:rPr>
        <w:t>Развитие физической культуры и спорта</w:t>
      </w:r>
      <w:r w:rsidRPr="007F655A">
        <w:rPr>
          <w:i/>
          <w:sz w:val="28"/>
          <w:szCs w:val="28"/>
        </w:rPr>
        <w:t>»</w:t>
      </w:r>
      <w:r w:rsidRPr="007F655A">
        <w:rPr>
          <w:sz w:val="28"/>
          <w:szCs w:val="28"/>
        </w:rPr>
        <w:t>, предусмотрена</w:t>
      </w:r>
      <w:r w:rsidR="009F24E0" w:rsidRPr="007F655A">
        <w:rPr>
          <w:sz w:val="28"/>
          <w:szCs w:val="28"/>
        </w:rPr>
        <w:t xml:space="preserve"> </w:t>
      </w:r>
      <w:r w:rsidRPr="007F655A">
        <w:rPr>
          <w:sz w:val="28"/>
          <w:szCs w:val="28"/>
        </w:rPr>
        <w:t xml:space="preserve">реализация </w:t>
      </w:r>
      <w:r w:rsidR="00774D2A">
        <w:rPr>
          <w:sz w:val="28"/>
          <w:szCs w:val="28"/>
        </w:rPr>
        <w:t>2</w:t>
      </w:r>
      <w:r w:rsidR="00BA5045" w:rsidRPr="007F655A">
        <w:rPr>
          <w:sz w:val="28"/>
          <w:szCs w:val="28"/>
        </w:rPr>
        <w:t xml:space="preserve"> </w:t>
      </w:r>
      <w:r w:rsidRPr="007F655A">
        <w:rPr>
          <w:sz w:val="28"/>
          <w:szCs w:val="28"/>
        </w:rPr>
        <w:t>мероприяти</w:t>
      </w:r>
      <w:r w:rsidR="009F24E0" w:rsidRPr="007F655A">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BA5045">
        <w:rPr>
          <w:sz w:val="28"/>
          <w:szCs w:val="28"/>
        </w:rPr>
        <w:t xml:space="preserve">4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774D2A" w:rsidRPr="00774D2A">
        <w:rPr>
          <w:sz w:val="28"/>
          <w:szCs w:val="28"/>
        </w:rPr>
        <w:t>Население вовлечено в систематические занятия физической культурой и спортом</w:t>
      </w:r>
      <w:r w:rsidR="00785D34">
        <w:rPr>
          <w:sz w:val="28"/>
          <w:szCs w:val="28"/>
        </w:rPr>
        <w:t>»</w:t>
      </w:r>
      <w:r w:rsidR="00BA5045">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Default="00774D2A" w:rsidP="00EB3D2B">
      <w:pPr>
        <w:ind w:firstLine="567"/>
        <w:jc w:val="both"/>
        <w:rPr>
          <w:sz w:val="28"/>
          <w:szCs w:val="28"/>
        </w:rPr>
      </w:pPr>
      <w:r>
        <w:rPr>
          <w:sz w:val="28"/>
          <w:szCs w:val="28"/>
        </w:rPr>
        <w:lastRenderedPageBreak/>
        <w:t>Проведены многоэтапные комплексных физкультурно-спортивные мероприятия: спартакиады школьников, данные события анонсированы и освещены в СМИ, информационно-телекоммуникационной сети «Интернет»</w:t>
      </w:r>
    </w:p>
    <w:p w:rsidR="00774D2A" w:rsidRDefault="00774D2A" w:rsidP="00EB3D2B">
      <w:pPr>
        <w:ind w:firstLine="567"/>
        <w:jc w:val="both"/>
        <w:rPr>
          <w:sz w:val="28"/>
          <w:szCs w:val="28"/>
        </w:rPr>
      </w:pPr>
      <w:r w:rsidRPr="00774D2A">
        <w:rPr>
          <w:sz w:val="28"/>
          <w:szCs w:val="28"/>
        </w:rPr>
        <w:t xml:space="preserve">Мероприятие (результат) </w:t>
      </w:r>
      <w:r>
        <w:rPr>
          <w:sz w:val="28"/>
          <w:szCs w:val="28"/>
        </w:rPr>
        <w:t>2</w:t>
      </w:r>
      <w:r w:rsidRPr="00774D2A">
        <w:rPr>
          <w:sz w:val="28"/>
          <w:szCs w:val="28"/>
        </w:rPr>
        <w:t>. «Материально-технически обеспечено Барабанщиковское сельское поселение для занятий спортом» выполнено в полном объеме.</w:t>
      </w:r>
    </w:p>
    <w:p w:rsidR="00446565" w:rsidRDefault="00446565" w:rsidP="00EB3D2B">
      <w:pPr>
        <w:ind w:firstLine="567"/>
        <w:jc w:val="both"/>
        <w:rPr>
          <w:sz w:val="28"/>
          <w:szCs w:val="28"/>
        </w:rPr>
      </w:pPr>
      <w:r>
        <w:rPr>
          <w:sz w:val="28"/>
          <w:szCs w:val="28"/>
        </w:rPr>
        <w:t>Выполнены работы по приобретению спортивного инвентаря заключен контракт с ИП Сухорада А.И. №8 от 05.03.2025 на сумму 10,0 тыс. руб..</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Default="000112A0" w:rsidP="000112A0">
      <w:pPr>
        <w:spacing w:line="259" w:lineRule="auto"/>
        <w:ind w:firstLine="567"/>
        <w:jc w:val="both"/>
        <w:rPr>
          <w:sz w:val="28"/>
          <w:szCs w:val="28"/>
        </w:rPr>
      </w:pPr>
      <w:r>
        <w:rPr>
          <w:sz w:val="28"/>
          <w:szCs w:val="28"/>
        </w:rPr>
        <w:t xml:space="preserve">- </w:t>
      </w:r>
      <w:r w:rsidR="00446565">
        <w:rPr>
          <w:sz w:val="28"/>
          <w:szCs w:val="28"/>
        </w:rPr>
        <w:t>вовлечение граждан в регулярные занятия физической культурой и спортом, прежде всего детей и молодежи</w:t>
      </w:r>
      <w:r>
        <w:rPr>
          <w:sz w:val="28"/>
          <w:szCs w:val="28"/>
        </w:rPr>
        <w:t>;</w:t>
      </w:r>
    </w:p>
    <w:p w:rsidR="000112A0" w:rsidRDefault="000112A0" w:rsidP="000112A0">
      <w:pPr>
        <w:spacing w:line="259" w:lineRule="auto"/>
        <w:ind w:firstLine="567"/>
        <w:jc w:val="both"/>
        <w:rPr>
          <w:sz w:val="28"/>
          <w:szCs w:val="28"/>
        </w:rPr>
      </w:pPr>
      <w:r>
        <w:rPr>
          <w:sz w:val="28"/>
          <w:szCs w:val="28"/>
        </w:rPr>
        <w:t>-</w:t>
      </w:r>
      <w:r w:rsidR="00446565">
        <w:rPr>
          <w:sz w:val="28"/>
          <w:szCs w:val="28"/>
        </w:rPr>
        <w:t>повышение доступности объектов спорта, в том числе для лиц с ограниченными возможностями здоровья и инвалидов.</w:t>
      </w:r>
    </w:p>
    <w:p w:rsidR="00446565" w:rsidRDefault="00446565" w:rsidP="00790E4C">
      <w:pPr>
        <w:spacing w:after="160" w:line="259" w:lineRule="auto"/>
        <w:ind w:firstLine="567"/>
        <w:jc w:val="both"/>
        <w:rPr>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446565">
        <w:rPr>
          <w:sz w:val="28"/>
          <w:szCs w:val="28"/>
        </w:rPr>
        <w:t>10</w:t>
      </w:r>
      <w:r w:rsidR="00FE6E78">
        <w:rPr>
          <w:sz w:val="28"/>
          <w:szCs w:val="28"/>
        </w:rPr>
        <w:t>,0</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46565">
        <w:rPr>
          <w:sz w:val="28"/>
          <w:szCs w:val="28"/>
        </w:rPr>
        <w:t>10</w:t>
      </w:r>
      <w:r w:rsidR="00FE6E78">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446565">
        <w:rPr>
          <w:spacing w:val="-4"/>
          <w:sz w:val="28"/>
          <w:szCs w:val="28"/>
        </w:rPr>
        <w:t>10</w:t>
      </w:r>
      <w:r w:rsidR="00FE6E78">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446565">
        <w:rPr>
          <w:spacing w:val="-4"/>
          <w:sz w:val="28"/>
          <w:szCs w:val="28"/>
        </w:rPr>
        <w:t>10</w:t>
      </w:r>
      <w:r w:rsidR="00FE6E78">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46565">
        <w:rPr>
          <w:sz w:val="28"/>
          <w:szCs w:val="28"/>
        </w:rPr>
        <w:t>10</w:t>
      </w:r>
      <w:r w:rsidR="00FE6E78">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446565">
        <w:rPr>
          <w:sz w:val="28"/>
          <w:szCs w:val="28"/>
        </w:rPr>
        <w:t>10</w:t>
      </w:r>
      <w:r w:rsidR="00FE6E78">
        <w:rPr>
          <w:sz w:val="28"/>
          <w:szCs w:val="28"/>
        </w:rPr>
        <w:t>,0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46565">
        <w:rPr>
          <w:sz w:val="28"/>
          <w:szCs w:val="28"/>
        </w:rPr>
        <w:t>10</w:t>
      </w:r>
      <w:r w:rsidR="00FE6E78">
        <w:rPr>
          <w:sz w:val="28"/>
          <w:szCs w:val="28"/>
        </w:rPr>
        <w:t>,0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E6E78">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lastRenderedPageBreak/>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0F746D">
        <w:rPr>
          <w:sz w:val="28"/>
          <w:szCs w:val="28"/>
        </w:rPr>
        <w:t>8</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0F746D">
        <w:rPr>
          <w:sz w:val="28"/>
          <w:szCs w:val="28"/>
        </w:rPr>
        <w:t>8</w:t>
      </w:r>
      <w:r w:rsidRPr="00FE6E78">
        <w:rPr>
          <w:sz w:val="28"/>
          <w:szCs w:val="28"/>
        </w:rPr>
        <w:t xml:space="preserve"> из которых фактически </w:t>
      </w:r>
      <w:r w:rsidR="00851695" w:rsidRPr="00FE6E78">
        <w:rPr>
          <w:sz w:val="28"/>
          <w:szCs w:val="28"/>
        </w:rPr>
        <w:t>значения соответствуют плановым.</w:t>
      </w:r>
      <w:r w:rsidRPr="00C319B0">
        <w:rPr>
          <w:sz w:val="28"/>
          <w:szCs w:val="28"/>
        </w:rPr>
        <w:t xml:space="preserve"> </w:t>
      </w:r>
    </w:p>
    <w:p w:rsidR="00234F3D" w:rsidRPr="00446565" w:rsidRDefault="00B517CE" w:rsidP="00446565">
      <w:pPr>
        <w:ind w:firstLine="567"/>
        <w:jc w:val="both"/>
        <w:rPr>
          <w:sz w:val="28"/>
        </w:rPr>
      </w:pPr>
      <w:r w:rsidRPr="00C319B0">
        <w:rPr>
          <w:sz w:val="28"/>
          <w:szCs w:val="28"/>
        </w:rPr>
        <w:tab/>
        <w:t>Показатель «</w:t>
      </w:r>
      <w:r w:rsidR="00446565" w:rsidRPr="00446565">
        <w:rPr>
          <w:sz w:val="28"/>
          <w:szCs w:val="28"/>
        </w:rPr>
        <w:t>Доля граждан, систематически занимающихся физической культурой и спортом</w:t>
      </w:r>
      <w:r w:rsidRPr="00C319B0">
        <w:rPr>
          <w:sz w:val="28"/>
          <w:szCs w:val="28"/>
        </w:rPr>
        <w:t xml:space="preserve">» – </w:t>
      </w:r>
      <w:r w:rsidR="00234F3D">
        <w:rPr>
          <w:sz w:val="28"/>
        </w:rPr>
        <w:t xml:space="preserve">плановое значение – </w:t>
      </w:r>
      <w:r w:rsidR="00446565">
        <w:rPr>
          <w:sz w:val="28"/>
        </w:rPr>
        <w:t>57,9 %</w:t>
      </w:r>
      <w:r w:rsidR="00234F3D">
        <w:rPr>
          <w:sz w:val="28"/>
        </w:rPr>
        <w:t xml:space="preserve">, фактическое значение – </w:t>
      </w:r>
      <w:r w:rsidR="00446565">
        <w:rPr>
          <w:sz w:val="28"/>
        </w:rPr>
        <w:t>57,9%</w:t>
      </w:r>
      <w:r w:rsidR="00234F3D">
        <w:rPr>
          <w:sz w:val="28"/>
        </w:rPr>
        <w:t>.</w:t>
      </w:r>
      <w:r w:rsidR="00234F3D" w:rsidRPr="00234F3D">
        <w:rPr>
          <w:sz w:val="28"/>
          <w:szCs w:val="28"/>
        </w:rPr>
        <w:t xml:space="preserve"> </w:t>
      </w:r>
    </w:p>
    <w:p w:rsidR="00234F3D" w:rsidRDefault="00234F3D" w:rsidP="000F746D">
      <w:pPr>
        <w:ind w:firstLine="709"/>
        <w:jc w:val="both"/>
        <w:rPr>
          <w:sz w:val="28"/>
        </w:rPr>
      </w:pPr>
      <w:r>
        <w:rPr>
          <w:sz w:val="28"/>
          <w:szCs w:val="28"/>
        </w:rPr>
        <w:t xml:space="preserve">Показатель </w:t>
      </w:r>
      <w:r w:rsidRPr="00C319B0">
        <w:rPr>
          <w:sz w:val="28"/>
          <w:szCs w:val="28"/>
        </w:rPr>
        <w:t>«</w:t>
      </w:r>
      <w:r w:rsidR="00446565" w:rsidRPr="00446565">
        <w:rPr>
          <w:sz w:val="28"/>
          <w:szCs w:val="28"/>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r w:rsidRPr="00C319B0">
        <w:rPr>
          <w:sz w:val="28"/>
          <w:szCs w:val="28"/>
        </w:rPr>
        <w:t xml:space="preserve">» – </w:t>
      </w:r>
      <w:r>
        <w:rPr>
          <w:sz w:val="28"/>
        </w:rPr>
        <w:t xml:space="preserve">плановое значение – </w:t>
      </w:r>
      <w:r w:rsidR="00446565">
        <w:rPr>
          <w:sz w:val="28"/>
        </w:rPr>
        <w:t>60,2</w:t>
      </w:r>
      <w:r w:rsidR="00FE6E78">
        <w:rPr>
          <w:sz w:val="28"/>
        </w:rPr>
        <w:t>%</w:t>
      </w:r>
      <w:r>
        <w:rPr>
          <w:sz w:val="28"/>
        </w:rPr>
        <w:t xml:space="preserve">, фактическое значение – </w:t>
      </w:r>
      <w:r w:rsidR="00446565">
        <w:rPr>
          <w:sz w:val="28"/>
        </w:rPr>
        <w:t>60,2</w:t>
      </w:r>
      <w:r w:rsidR="00FE6E78">
        <w:rPr>
          <w:sz w:val="28"/>
        </w:rPr>
        <w:t>%</w:t>
      </w:r>
      <w:r>
        <w:rPr>
          <w:sz w:val="28"/>
        </w:rPr>
        <w:t>.</w:t>
      </w:r>
    </w:p>
    <w:p w:rsidR="000F746D" w:rsidRPr="000F746D" w:rsidRDefault="000F746D" w:rsidP="000F746D">
      <w:pPr>
        <w:ind w:firstLine="709"/>
        <w:rPr>
          <w:sz w:val="28"/>
        </w:rPr>
      </w:pPr>
      <w:r w:rsidRPr="000F746D">
        <w:rPr>
          <w:sz w:val="28"/>
        </w:rPr>
        <w:t xml:space="preserve">Показатель «Доля лиц с ограниченными возможностями здоровья </w:t>
      </w:r>
    </w:p>
    <w:p w:rsidR="00446565" w:rsidRDefault="000F746D" w:rsidP="000F746D">
      <w:pPr>
        <w:jc w:val="both"/>
        <w:rPr>
          <w:sz w:val="28"/>
        </w:rPr>
      </w:pPr>
      <w:r w:rsidRPr="000F746D">
        <w:rPr>
          <w:sz w:val="28"/>
        </w:rPr>
        <w:t xml:space="preserve">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 плановое значение – </w:t>
      </w:r>
      <w:r>
        <w:rPr>
          <w:sz w:val="28"/>
        </w:rPr>
        <w:t>28,2</w:t>
      </w:r>
      <w:r w:rsidRPr="000F746D">
        <w:rPr>
          <w:sz w:val="28"/>
        </w:rPr>
        <w:t xml:space="preserve">%, фактическое значение – </w:t>
      </w:r>
      <w:r>
        <w:rPr>
          <w:sz w:val="28"/>
        </w:rPr>
        <w:t>28,2%.</w:t>
      </w:r>
    </w:p>
    <w:p w:rsidR="00446565" w:rsidRDefault="000F746D" w:rsidP="000F746D">
      <w:pPr>
        <w:ind w:firstLine="567"/>
        <w:jc w:val="both"/>
        <w:rPr>
          <w:sz w:val="28"/>
        </w:rPr>
      </w:pPr>
      <w:r w:rsidRPr="000F746D">
        <w:rPr>
          <w:sz w:val="28"/>
        </w:rPr>
        <w:t xml:space="preserve">Показатель «Доля сельского населения, систематически занимающегося физической культурой и спортом» – плановое значение – </w:t>
      </w:r>
      <w:r>
        <w:rPr>
          <w:sz w:val="28"/>
        </w:rPr>
        <w:t>50,5</w:t>
      </w:r>
      <w:r w:rsidRPr="000F746D">
        <w:rPr>
          <w:sz w:val="28"/>
        </w:rPr>
        <w:t xml:space="preserve">%, фактическое значение – </w:t>
      </w:r>
      <w:r>
        <w:rPr>
          <w:sz w:val="28"/>
        </w:rPr>
        <w:t>50,5</w:t>
      </w:r>
      <w:r w:rsidRPr="000F746D">
        <w:rPr>
          <w:sz w:val="28"/>
        </w:rPr>
        <w:t>%.</w:t>
      </w:r>
    </w:p>
    <w:p w:rsidR="000F746D" w:rsidRDefault="000F746D" w:rsidP="000F746D">
      <w:pPr>
        <w:ind w:firstLine="567"/>
        <w:jc w:val="both"/>
        <w:rPr>
          <w:sz w:val="28"/>
        </w:rPr>
      </w:pPr>
      <w:r w:rsidRPr="000F746D">
        <w:rPr>
          <w:sz w:val="28"/>
        </w:rPr>
        <w:t xml:space="preserve">Показатель «Доля граждан в возрасте 3 – 29 лет, систематически занимающихся физической культурой и спортом, в общей численности граждан данной возрастной категории» – плановое значение – </w:t>
      </w:r>
      <w:r>
        <w:rPr>
          <w:sz w:val="28"/>
        </w:rPr>
        <w:t>93,9</w:t>
      </w:r>
      <w:r w:rsidRPr="000F746D">
        <w:rPr>
          <w:sz w:val="28"/>
        </w:rPr>
        <w:t xml:space="preserve">%, фактическое значение – </w:t>
      </w:r>
      <w:r>
        <w:rPr>
          <w:sz w:val="28"/>
        </w:rPr>
        <w:t>93,9</w:t>
      </w:r>
      <w:r w:rsidRPr="000F746D">
        <w:rPr>
          <w:sz w:val="28"/>
        </w:rPr>
        <w:t>%.</w:t>
      </w:r>
    </w:p>
    <w:p w:rsidR="000F746D" w:rsidRDefault="000F746D" w:rsidP="000F746D">
      <w:pPr>
        <w:ind w:firstLine="567"/>
        <w:jc w:val="both"/>
        <w:rPr>
          <w:sz w:val="28"/>
        </w:rPr>
      </w:pPr>
      <w:r w:rsidRPr="000F746D">
        <w:rPr>
          <w:sz w:val="28"/>
        </w:rPr>
        <w:t>Показатель «Доля граждан в возрасте</w:t>
      </w:r>
      <w:r>
        <w:rPr>
          <w:sz w:val="28"/>
        </w:rPr>
        <w:t xml:space="preserve"> </w:t>
      </w:r>
      <w:r w:rsidRPr="000F746D">
        <w:rPr>
          <w:sz w:val="28"/>
        </w:rPr>
        <w:t>от 30 до 54 лет включительно (женщины) и до 59 лет включительно (мужчины),</w:t>
      </w:r>
      <w:r>
        <w:rPr>
          <w:sz w:val="28"/>
        </w:rPr>
        <w:t xml:space="preserve"> </w:t>
      </w:r>
      <w:r w:rsidRPr="000F746D">
        <w:rPr>
          <w:sz w:val="28"/>
        </w:rPr>
        <w:t>систематически занимающихся</w:t>
      </w:r>
      <w:r>
        <w:rPr>
          <w:sz w:val="28"/>
        </w:rPr>
        <w:t xml:space="preserve"> </w:t>
      </w:r>
      <w:r w:rsidRPr="000F746D">
        <w:rPr>
          <w:sz w:val="28"/>
        </w:rPr>
        <w:t xml:space="preserve">физической культурой и спортом, в общей численности граждан данной возрастной категории» – плановое значение – </w:t>
      </w:r>
      <w:r>
        <w:rPr>
          <w:sz w:val="28"/>
        </w:rPr>
        <w:t>53,0</w:t>
      </w:r>
      <w:r w:rsidRPr="000F746D">
        <w:rPr>
          <w:sz w:val="28"/>
        </w:rPr>
        <w:t xml:space="preserve">%, фактическое значение – </w:t>
      </w:r>
      <w:r>
        <w:rPr>
          <w:sz w:val="28"/>
        </w:rPr>
        <w:t>53,0</w:t>
      </w:r>
      <w:r w:rsidRPr="000F746D">
        <w:rPr>
          <w:sz w:val="28"/>
        </w:rPr>
        <w:t>%.</w:t>
      </w:r>
    </w:p>
    <w:p w:rsidR="000F746D" w:rsidRPr="000F746D" w:rsidRDefault="000F746D" w:rsidP="000F746D">
      <w:pPr>
        <w:ind w:firstLine="567"/>
        <w:jc w:val="both"/>
        <w:rPr>
          <w:sz w:val="28"/>
        </w:rPr>
      </w:pPr>
      <w:r w:rsidRPr="000F746D">
        <w:rPr>
          <w:sz w:val="28"/>
        </w:rPr>
        <w:t xml:space="preserve">Показатель «Доля граждан в возрасте от 55 лет (женщины) и от 60 лет (мужчины) </w:t>
      </w:r>
    </w:p>
    <w:p w:rsidR="000F746D" w:rsidRDefault="000F746D" w:rsidP="000F746D">
      <w:pPr>
        <w:jc w:val="both"/>
        <w:rPr>
          <w:sz w:val="28"/>
        </w:rPr>
      </w:pPr>
      <w:r w:rsidRPr="000F746D">
        <w:rPr>
          <w:sz w:val="28"/>
        </w:rPr>
        <w:t>до 79 лет включительно, систематически</w:t>
      </w:r>
      <w:r>
        <w:rPr>
          <w:sz w:val="28"/>
        </w:rPr>
        <w:t xml:space="preserve"> </w:t>
      </w:r>
      <w:r w:rsidRPr="000F746D">
        <w:rPr>
          <w:sz w:val="28"/>
        </w:rPr>
        <w:t xml:space="preserve">занимающихся физической культурой и спортом, в общей численности граждан данной возрастной категории» – плановое значение – </w:t>
      </w:r>
      <w:r>
        <w:rPr>
          <w:sz w:val="28"/>
        </w:rPr>
        <w:t>25</w:t>
      </w:r>
      <w:r w:rsidRPr="000F746D">
        <w:rPr>
          <w:sz w:val="28"/>
        </w:rPr>
        <w:t xml:space="preserve">,0%, фактическое значение – </w:t>
      </w:r>
      <w:r>
        <w:rPr>
          <w:sz w:val="28"/>
        </w:rPr>
        <w:t>25</w:t>
      </w:r>
      <w:r w:rsidRPr="000F746D">
        <w:rPr>
          <w:sz w:val="28"/>
        </w:rPr>
        <w:t>,0%.</w:t>
      </w:r>
    </w:p>
    <w:p w:rsidR="000F746D" w:rsidRDefault="000F746D" w:rsidP="000F746D">
      <w:pPr>
        <w:ind w:firstLine="567"/>
        <w:jc w:val="both"/>
        <w:rPr>
          <w:sz w:val="28"/>
        </w:rPr>
      </w:pPr>
      <w:r w:rsidRPr="000F746D">
        <w:rPr>
          <w:sz w:val="28"/>
        </w:rPr>
        <w:t xml:space="preserve">Показатель «Доля граждан трудоспособного возраста, систематически занимающихся физической культурой и спортом» – плановое значение – </w:t>
      </w:r>
      <w:r>
        <w:rPr>
          <w:sz w:val="28"/>
        </w:rPr>
        <w:t>59,7</w:t>
      </w:r>
      <w:r w:rsidRPr="000F746D">
        <w:rPr>
          <w:sz w:val="28"/>
        </w:rPr>
        <w:t xml:space="preserve">%, фактическое значение – </w:t>
      </w:r>
      <w:r>
        <w:rPr>
          <w:sz w:val="28"/>
        </w:rPr>
        <w:t>59,7</w:t>
      </w:r>
      <w:r w:rsidRPr="000F746D">
        <w:rPr>
          <w:sz w:val="28"/>
        </w:rPr>
        <w:t>%.</w:t>
      </w:r>
    </w:p>
    <w:p w:rsidR="00B517CE" w:rsidRPr="00C319B0" w:rsidRDefault="00B517CE" w:rsidP="00234F3D">
      <w:pPr>
        <w:ind w:firstLine="567"/>
        <w:jc w:val="both"/>
        <w:rPr>
          <w:sz w:val="24"/>
          <w:szCs w:val="24"/>
        </w:rPr>
      </w:pPr>
      <w:r w:rsidRPr="00C319B0">
        <w:rPr>
          <w:sz w:val="28"/>
          <w:szCs w:val="28"/>
        </w:rPr>
        <w:lastRenderedPageBreak/>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B517CE" w:rsidRPr="001A64B5" w:rsidRDefault="00B517CE" w:rsidP="000F746D">
      <w:pPr>
        <w:tabs>
          <w:tab w:val="left" w:pos="1276"/>
        </w:tabs>
        <w:ind w:firstLine="567"/>
        <w:jc w:val="both"/>
        <w:rPr>
          <w:sz w:val="28"/>
          <w:szCs w:val="28"/>
        </w:rPr>
      </w:pPr>
      <w:r w:rsidRPr="001A64B5">
        <w:rPr>
          <w:sz w:val="28"/>
          <w:szCs w:val="28"/>
        </w:rPr>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(УД</w:t>
      </w:r>
      <w:r w:rsidRPr="00571D18">
        <w:rPr>
          <w:sz w:val="28"/>
          <w:vertAlign w:val="subscript"/>
        </w:rPr>
        <w:t>п</w:t>
      </w:r>
      <w:r w:rsidRPr="00571D18">
        <w:rPr>
          <w:sz w:val="28"/>
        </w:rPr>
        <w:t xml:space="preserve">) за 2025 год по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w:t>
      </w:r>
      <w:r w:rsidR="00214F00">
        <w:rPr>
          <w:sz w:val="28"/>
        </w:rPr>
        <w:t>+100</w:t>
      </w:r>
      <w:r w:rsidRPr="00571D18">
        <w:rPr>
          <w:sz w:val="28"/>
        </w:rPr>
        <w:t>) /</w:t>
      </w:r>
      <w:r w:rsidR="00214F00">
        <w:rPr>
          <w:sz w:val="28"/>
        </w:rPr>
        <w:t>2</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(УД</w:t>
      </w:r>
      <w:r w:rsidRPr="00571D18">
        <w:rPr>
          <w:sz w:val="28"/>
          <w:vertAlign w:val="subscript"/>
        </w:rPr>
        <w:t>стр.эл.</w:t>
      </w:r>
      <w:r w:rsidRPr="00571D18">
        <w:rPr>
          <w:sz w:val="28"/>
        </w:rPr>
        <w:t xml:space="preserve">) за 2025 год составляет </w:t>
      </w:r>
      <w:r w:rsidR="009B2CB7">
        <w:rPr>
          <w:sz w:val="28"/>
        </w:rPr>
        <w:t>100,0</w:t>
      </w:r>
      <w:r w:rsidRPr="00571D18">
        <w:rPr>
          <w:sz w:val="28"/>
        </w:rPr>
        <w:t xml:space="preserve"> (100</w:t>
      </w:r>
      <w:r w:rsidR="00214F00">
        <w:rPr>
          <w:sz w:val="28"/>
        </w:rPr>
        <w:t>+100+100+100+100+100</w:t>
      </w:r>
      <w:r w:rsidRPr="00571D18">
        <w:rPr>
          <w:sz w:val="28"/>
        </w:rPr>
        <w:t>) /</w:t>
      </w:r>
      <w:r w:rsidR="00214F00">
        <w:rPr>
          <w:sz w:val="28"/>
        </w:rPr>
        <w:t>6</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(УД</w:t>
      </w:r>
      <w:r w:rsidRPr="00571D18">
        <w:rPr>
          <w:sz w:val="28"/>
          <w:vertAlign w:val="subscript"/>
        </w:rPr>
        <w:t>гп</w:t>
      </w:r>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lastRenderedPageBreak/>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(ОП</w:t>
      </w:r>
      <w:r w:rsidR="009304A4" w:rsidRPr="00571D18">
        <w:rPr>
          <w:sz w:val="28"/>
          <w:vertAlign w:val="subscript"/>
        </w:rPr>
        <w:t>пМП</w:t>
      </w:r>
      <w:r w:rsidR="009304A4" w:rsidRPr="00571D18">
        <w:rPr>
          <w:sz w:val="28"/>
        </w:rPr>
        <w:t xml:space="preserve">) за 2025 год составляет </w:t>
      </w:r>
      <w:r w:rsidR="00422BEB">
        <w:rPr>
          <w:sz w:val="28"/>
        </w:rPr>
        <w:t>10</w:t>
      </w:r>
      <w:r w:rsidR="009B2CB7">
        <w:rPr>
          <w:sz w:val="28"/>
        </w:rPr>
        <w:t>0</w:t>
      </w:r>
      <w:r w:rsidR="00955906" w:rsidRPr="00571D18">
        <w:rPr>
          <w:sz w:val="28"/>
        </w:rPr>
        <w:t>,</w:t>
      </w:r>
      <w:r w:rsidR="001B317B" w:rsidRPr="00571D18">
        <w:rPr>
          <w:sz w:val="28"/>
        </w:rPr>
        <w:t xml:space="preserve"> (100</w:t>
      </w:r>
      <w:r w:rsidR="00214F00">
        <w:rPr>
          <w:sz w:val="28"/>
        </w:rPr>
        <w:t>+100</w:t>
      </w:r>
      <w:r w:rsidR="001B317B" w:rsidRPr="00571D18">
        <w:rPr>
          <w:sz w:val="28"/>
        </w:rPr>
        <w:t>)</w:t>
      </w:r>
      <w:r w:rsidR="009304A4" w:rsidRPr="00571D18">
        <w:rPr>
          <w:sz w:val="28"/>
        </w:rPr>
        <w:t>/</w:t>
      </w:r>
      <w:r w:rsidR="00214F00">
        <w:rPr>
          <w:sz w:val="28"/>
        </w:rPr>
        <w:t>2</w:t>
      </w:r>
      <w:r w:rsidR="009304A4" w:rsidRPr="00571D18">
        <w:rPr>
          <w:sz w:val="28"/>
        </w:rPr>
        <w:t xml:space="preserve"> </w:t>
      </w:r>
      <w:r w:rsidR="00955906" w:rsidRPr="00571D18">
        <w:rPr>
          <w:sz w:val="28"/>
        </w:rPr>
        <w:t>=</w:t>
      </w:r>
      <w:r w:rsidR="00422BEB">
        <w:rPr>
          <w:sz w:val="28"/>
        </w:rPr>
        <w:t>10</w:t>
      </w:r>
      <w:r w:rsidR="001A64B5" w:rsidRPr="00571D18">
        <w:rPr>
          <w:sz w:val="28"/>
        </w:rPr>
        <w:t>0</w:t>
      </w:r>
    </w:p>
    <w:p w:rsidR="009304A4" w:rsidRPr="00571D18" w:rsidRDefault="009304A4" w:rsidP="009304A4">
      <w:pPr>
        <w:spacing w:line="252" w:lineRule="auto"/>
        <w:ind w:firstLine="709"/>
        <w:jc w:val="both"/>
        <w:rPr>
          <w:sz w:val="28"/>
        </w:rPr>
      </w:pPr>
      <w:r w:rsidRPr="00571D18">
        <w:rPr>
          <w:sz w:val="28"/>
        </w:rPr>
        <w:t xml:space="preserve">Оценка 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 программы (ОП</w:t>
      </w:r>
      <w:r w:rsidRPr="00571D18">
        <w:rPr>
          <w:sz w:val="28"/>
          <w:vertAlign w:val="subscript"/>
        </w:rPr>
        <w:t>пСЭ</w:t>
      </w:r>
      <w:r w:rsidRPr="00571D18">
        <w:rPr>
          <w:sz w:val="28"/>
        </w:rPr>
        <w:t>) за 202</w:t>
      </w:r>
      <w:r w:rsidR="001B317B" w:rsidRPr="00571D18">
        <w:rPr>
          <w:sz w:val="28"/>
        </w:rPr>
        <w:t>5</w:t>
      </w:r>
      <w:r w:rsidRPr="00571D18">
        <w:rPr>
          <w:sz w:val="28"/>
        </w:rPr>
        <w:t xml:space="preserve"> год составляет </w:t>
      </w:r>
      <w:r w:rsidR="00422BEB">
        <w:rPr>
          <w:sz w:val="28"/>
        </w:rPr>
        <w:t>100</w:t>
      </w:r>
      <w:r w:rsidR="00955906" w:rsidRPr="00571D18">
        <w:rPr>
          <w:sz w:val="28"/>
        </w:rPr>
        <w:t>,</w:t>
      </w:r>
      <w:r w:rsidRPr="00571D18">
        <w:br/>
      </w:r>
      <w:r w:rsidR="001B317B" w:rsidRPr="00571D18">
        <w:rPr>
          <w:sz w:val="28"/>
        </w:rPr>
        <w:t xml:space="preserve"> (100</w:t>
      </w:r>
      <w:r w:rsidR="00214F00">
        <w:rPr>
          <w:sz w:val="28"/>
        </w:rPr>
        <w:t>+100+100+100+100+100</w:t>
      </w:r>
      <w:r w:rsidR="001B317B" w:rsidRPr="00571D18">
        <w:rPr>
          <w:sz w:val="28"/>
        </w:rPr>
        <w:t>) /</w:t>
      </w:r>
      <w:r w:rsidR="00214F00">
        <w:rPr>
          <w:sz w:val="28"/>
        </w:rPr>
        <w:t>6</w:t>
      </w:r>
      <w:r w:rsidR="00955906" w:rsidRPr="00571D18">
        <w:rPr>
          <w:sz w:val="28"/>
        </w:rPr>
        <w:t xml:space="preserve">= </w:t>
      </w:r>
      <w:r w:rsidR="00422BEB">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(ОП</w:t>
      </w:r>
      <w:r w:rsidRPr="00571D18">
        <w:rPr>
          <w:sz w:val="28"/>
          <w:vertAlign w:val="subscript"/>
        </w:rPr>
        <w:t>гп</w:t>
      </w:r>
      <w:r w:rsidRPr="00571D18">
        <w:rPr>
          <w:sz w:val="28"/>
        </w:rPr>
        <w:t>) за 202</w:t>
      </w:r>
      <w:r w:rsidR="00955906" w:rsidRPr="00571D18">
        <w:rPr>
          <w:sz w:val="28"/>
        </w:rPr>
        <w:t>5</w:t>
      </w:r>
      <w:r w:rsidRPr="00571D18">
        <w:rPr>
          <w:sz w:val="28"/>
        </w:rPr>
        <w:t xml:space="preserve"> год составляет </w:t>
      </w:r>
      <w:r w:rsidR="00D21014">
        <w:rPr>
          <w:sz w:val="28"/>
        </w:rPr>
        <w:t>100,0</w:t>
      </w:r>
      <w:r w:rsidRPr="00571D18">
        <w:rPr>
          <w:sz w:val="28"/>
        </w:rPr>
        <w:t xml:space="preserve"> (0,7 х </w:t>
      </w:r>
      <w:r w:rsidR="00D21014">
        <w:rPr>
          <w:sz w:val="28"/>
        </w:rPr>
        <w:t>10</w:t>
      </w:r>
      <w:r w:rsidR="001A64B5" w:rsidRPr="00571D18">
        <w:rPr>
          <w:sz w:val="28"/>
        </w:rPr>
        <w:t>0</w:t>
      </w:r>
      <w:r w:rsidRPr="00571D18">
        <w:rPr>
          <w:sz w:val="28"/>
        </w:rPr>
        <w:t xml:space="preserve"> + 0,3 х </w:t>
      </w:r>
      <w:r w:rsidR="00D21014">
        <w:rPr>
          <w:sz w:val="28"/>
        </w:rPr>
        <w:t>100</w:t>
      </w:r>
      <w:r w:rsidRPr="00571D18">
        <w:rPr>
          <w:sz w:val="28"/>
        </w:rPr>
        <w:t xml:space="preserve"> = </w:t>
      </w:r>
      <w:r w:rsidR="00D21014">
        <w:rPr>
          <w:sz w:val="28"/>
        </w:rPr>
        <w:t>100</w:t>
      </w:r>
      <w:r w:rsidR="00571D18" w:rsidRPr="00571D18">
        <w:rPr>
          <w:sz w:val="28"/>
        </w:rPr>
        <w:t>,0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0F4C98"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0F4C98"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9872D5">
        <w:rPr>
          <w:sz w:val="28"/>
        </w:rPr>
        <w:t>100%</w:t>
      </w:r>
      <w:r w:rsidRPr="00A46CC6">
        <w:rPr>
          <w:sz w:val="28"/>
        </w:rPr>
        <w:t xml:space="preserve"> (</w:t>
      </w:r>
      <w:r w:rsidR="000F746D">
        <w:rPr>
          <w:sz w:val="28"/>
        </w:rPr>
        <w:t>10</w:t>
      </w:r>
      <w:r w:rsidR="009872D5">
        <w:rPr>
          <w:sz w:val="28"/>
        </w:rPr>
        <w:t>,0</w:t>
      </w:r>
      <w:r w:rsidR="00955906" w:rsidRPr="00A46CC6">
        <w:rPr>
          <w:sz w:val="28"/>
        </w:rPr>
        <w:t>/</w:t>
      </w:r>
      <w:r w:rsidR="000F746D">
        <w:rPr>
          <w:sz w:val="28"/>
        </w:rPr>
        <w:t>10</w:t>
      </w:r>
      <w:r w:rsidR="009872D5">
        <w:rPr>
          <w:sz w:val="28"/>
        </w:rPr>
        <w:t>,0</w:t>
      </w:r>
      <w:r w:rsidRPr="00A46CC6">
        <w:rPr>
          <w:sz w:val="28"/>
        </w:rPr>
        <w:t>)</w:t>
      </w:r>
      <w:r w:rsidR="009872D5">
        <w:rPr>
          <w:sz w:val="28"/>
        </w:rPr>
        <w:t>*100=100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D21014"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D21014">
        <w:rPr>
          <w:sz w:val="28"/>
        </w:rPr>
        <w:t xml:space="preserve">100,0 </w:t>
      </w:r>
    </w:p>
    <w:p w:rsidR="00A734D2" w:rsidRPr="001A64B5" w:rsidRDefault="00A734D2" w:rsidP="00A734D2">
      <w:pPr>
        <w:ind w:firstLine="567"/>
        <w:jc w:val="both"/>
        <w:rPr>
          <w:sz w:val="28"/>
        </w:rPr>
      </w:pPr>
      <w:r w:rsidRPr="00571D18">
        <w:rPr>
          <w:sz w:val="28"/>
        </w:rPr>
        <w:t xml:space="preserve">(0,8 х </w:t>
      </w:r>
      <w:r w:rsidR="009B2CB7">
        <w:rPr>
          <w:sz w:val="28"/>
        </w:rPr>
        <w:t>100</w:t>
      </w:r>
      <w:r w:rsidRPr="00571D18">
        <w:rPr>
          <w:sz w:val="28"/>
        </w:rPr>
        <w:t xml:space="preserve"> + 0,1 х </w:t>
      </w:r>
      <w:r w:rsidR="00D21014">
        <w:rPr>
          <w:sz w:val="28"/>
        </w:rPr>
        <w:t>100</w:t>
      </w:r>
      <w:r w:rsidRPr="00571D18">
        <w:rPr>
          <w:sz w:val="28"/>
        </w:rPr>
        <w:t xml:space="preserve"> + 0,1 х </w:t>
      </w:r>
      <w:r w:rsidR="009872D5" w:rsidRPr="00571D18">
        <w:rPr>
          <w:sz w:val="28"/>
        </w:rPr>
        <w:t>100</w:t>
      </w:r>
      <w:r w:rsidRPr="00571D18">
        <w:rPr>
          <w:sz w:val="28"/>
        </w:rPr>
        <w:t xml:space="preserve">) = </w:t>
      </w:r>
      <w:r w:rsidR="00D21014">
        <w:rPr>
          <w:sz w:val="28"/>
        </w:rPr>
        <w:t>100</w:t>
      </w:r>
      <w:r w:rsidRPr="00571D18">
        <w:rPr>
          <w:sz w:val="28"/>
        </w:rPr>
        <w:t xml:space="preserve"> в связи с чем реализация государственной программы признается эффективной с категорией</w:t>
      </w:r>
      <w:r w:rsidRPr="001A64B5">
        <w:rPr>
          <w:sz w:val="28"/>
        </w:rPr>
        <w:t xml:space="preserve"> </w:t>
      </w:r>
      <w:r w:rsidRPr="001A64B5">
        <w:br/>
      </w:r>
      <w:r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w:t>
      </w:r>
      <w:r w:rsidR="00A734D2" w:rsidRPr="001A64B5">
        <w:rPr>
          <w:sz w:val="28"/>
        </w:rPr>
        <w:lastRenderedPageBreak/>
        <w:t>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0F746D">
        <w:rPr>
          <w:sz w:val="28"/>
        </w:rPr>
        <w:t>10</w:t>
      </w:r>
      <w:r w:rsidR="00571D18">
        <w:rPr>
          <w:sz w:val="28"/>
        </w:rPr>
        <w:t>,0</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w:t>
      </w:r>
      <w:r w:rsidR="000F746D" w:rsidRPr="000F746D">
        <w:rPr>
          <w:color w:val="000000"/>
          <w:sz w:val="28"/>
          <w:szCs w:val="28"/>
          <w:u w:color="000000"/>
        </w:rPr>
        <w:t>Развитие физической культуры и спорта</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0F746D"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0F746D" w:rsidRPr="000F746D">
        <w:rPr>
          <w:bCs/>
          <w:sz w:val="24"/>
          <w:szCs w:val="24"/>
        </w:rPr>
        <w:t>Развитие физической культуры и спорта</w:t>
      </w:r>
      <w:r w:rsidR="009872D5" w:rsidRPr="00BB7143">
        <w:rPr>
          <w:sz w:val="24"/>
          <w:szCs w:val="24"/>
        </w:rPr>
        <w:t>»</w:t>
      </w:r>
    </w:p>
    <w:p w:rsidR="00B517CE" w:rsidRPr="00787DC6" w:rsidRDefault="009872D5" w:rsidP="009872D5">
      <w:pPr>
        <w:ind w:left="125"/>
        <w:jc w:val="center"/>
        <w:rPr>
          <w:sz w:val="24"/>
          <w:szCs w:val="24"/>
        </w:rPr>
      </w:pPr>
      <w:r w:rsidRPr="00B52CAC">
        <w:rPr>
          <w:b/>
          <w:i/>
        </w:rPr>
        <w:t xml:space="preserve"> </w:t>
      </w:r>
      <w:r w:rsidR="00B517CE" w:rsidRPr="00787DC6">
        <w:rPr>
          <w:sz w:val="24"/>
          <w:szCs w:val="24"/>
        </w:rPr>
        <w:t>за 20</w:t>
      </w:r>
      <w:r w:rsidR="00471C95">
        <w:rPr>
          <w:sz w:val="24"/>
          <w:szCs w:val="24"/>
        </w:rPr>
        <w:t>25</w:t>
      </w:r>
      <w:r w:rsidR="00B517CE"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0F746D" w:rsidRPr="000F746D">
              <w:rPr>
                <w:sz w:val="24"/>
                <w:szCs w:val="24"/>
              </w:rPr>
              <w:t>Развитие физической культуры и спорта</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0F746D" w:rsidP="000C5759">
            <w:pPr>
              <w:pStyle w:val="Standard"/>
              <w:jc w:val="both"/>
            </w:pPr>
            <w:r w:rsidRPr="000F746D">
              <w:rPr>
                <w:bCs/>
              </w:rPr>
              <w:t>Население вовлечено в систематические занятия физической культурой и спортом</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человек</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514</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514</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0F746D" w:rsidP="00422BEB">
            <w:pPr>
              <w:contextualSpacing/>
              <w:jc w:val="center"/>
              <w:rPr>
                <w:sz w:val="24"/>
                <w:szCs w:val="24"/>
              </w:rPr>
            </w:pPr>
            <w:r w:rsidRPr="000F746D">
              <w:rPr>
                <w:sz w:val="24"/>
                <w:szCs w:val="24"/>
              </w:rPr>
              <w:t>Хулатаев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F746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F746D" w:rsidRPr="00787DC6" w:rsidRDefault="000F746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F746D" w:rsidRPr="004A6D44" w:rsidRDefault="000F746D" w:rsidP="000C5759">
            <w:pPr>
              <w:pStyle w:val="Standard"/>
              <w:tabs>
                <w:tab w:val="left" w:pos="11057"/>
              </w:tabs>
            </w:pPr>
            <w:r w:rsidRPr="004A6D44">
              <w:t xml:space="preserve">Контрольная точка 1.1. </w:t>
            </w:r>
            <w:r w:rsidRPr="000F746D">
              <w:t xml:space="preserve">Анонсированы и освещены в средствах массовой информации, информационно-телекоммуникационной сети «Интернет» </w:t>
            </w:r>
            <w:r w:rsidRPr="000F746D">
              <w:lastRenderedPageBreak/>
              <w:t>физкультурные мероприятия</w:t>
            </w:r>
          </w:p>
        </w:tc>
        <w:tc>
          <w:tcPr>
            <w:tcW w:w="1640" w:type="dxa"/>
            <w:tcBorders>
              <w:top w:val="single" w:sz="4" w:space="0" w:color="auto"/>
              <w:left w:val="single" w:sz="4" w:space="0" w:color="auto"/>
              <w:bottom w:val="single" w:sz="4" w:space="0" w:color="auto"/>
              <w:right w:val="single" w:sz="4" w:space="0" w:color="auto"/>
            </w:tcBorders>
          </w:tcPr>
          <w:p w:rsidR="000F746D" w:rsidRPr="00AE6357" w:rsidRDefault="000F746D" w:rsidP="000F746D">
            <w:pPr>
              <w:jc w:val="center"/>
              <w:rPr>
                <w:sz w:val="24"/>
                <w:szCs w:val="24"/>
              </w:rPr>
            </w:pPr>
            <w:r>
              <w:rPr>
                <w:sz w:val="24"/>
                <w:szCs w:val="24"/>
              </w:rPr>
              <w:lastRenderedPageBreak/>
              <w:t>27.12.2025</w:t>
            </w:r>
          </w:p>
        </w:tc>
        <w:tc>
          <w:tcPr>
            <w:tcW w:w="1790" w:type="dxa"/>
            <w:tcBorders>
              <w:top w:val="single" w:sz="4" w:space="0" w:color="auto"/>
              <w:left w:val="single" w:sz="4" w:space="0" w:color="auto"/>
              <w:bottom w:val="single" w:sz="4" w:space="0" w:color="auto"/>
              <w:right w:val="single" w:sz="4" w:space="0" w:color="auto"/>
            </w:tcBorders>
          </w:tcPr>
          <w:p w:rsidR="000F746D" w:rsidRPr="00AE6357" w:rsidRDefault="000F746D" w:rsidP="000F746D">
            <w:pPr>
              <w:jc w:val="center"/>
              <w:rPr>
                <w:sz w:val="24"/>
                <w:szCs w:val="24"/>
              </w:rPr>
            </w:pPr>
            <w:r>
              <w:rPr>
                <w:sz w:val="24"/>
                <w:szCs w:val="24"/>
              </w:rPr>
              <w:t>27</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hideMark/>
          </w:tcPr>
          <w:p w:rsidR="000F746D" w:rsidRPr="00787DC6" w:rsidRDefault="000F746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F746D" w:rsidRPr="00787DC6" w:rsidRDefault="000F746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F746D" w:rsidRPr="00787DC6" w:rsidRDefault="003A5600"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справка</w:t>
            </w:r>
          </w:p>
        </w:tc>
        <w:tc>
          <w:tcPr>
            <w:tcW w:w="2847" w:type="dxa"/>
            <w:tcBorders>
              <w:top w:val="single" w:sz="4" w:space="0" w:color="auto"/>
              <w:left w:val="single" w:sz="4" w:space="0" w:color="auto"/>
              <w:bottom w:val="single" w:sz="4" w:space="0" w:color="auto"/>
              <w:right w:val="single" w:sz="4" w:space="0" w:color="auto"/>
            </w:tcBorders>
          </w:tcPr>
          <w:p w:rsidR="000F746D" w:rsidRPr="009872D5" w:rsidRDefault="000F746D" w:rsidP="00A319AB">
            <w:pPr>
              <w:contextualSpacing/>
              <w:jc w:val="center"/>
              <w:rPr>
                <w:sz w:val="24"/>
                <w:szCs w:val="24"/>
              </w:rPr>
            </w:pPr>
            <w:r w:rsidRPr="000F746D">
              <w:rPr>
                <w:sz w:val="24"/>
                <w:szCs w:val="24"/>
              </w:rPr>
              <w:t>Хулатаев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0F746D" w:rsidRPr="00787DC6" w:rsidRDefault="000F746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A5600"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A5600" w:rsidRDefault="003A5600"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3A5600" w:rsidRPr="00317224" w:rsidRDefault="003A5600" w:rsidP="000C5759">
            <w:pPr>
              <w:pStyle w:val="Standard"/>
              <w:tabs>
                <w:tab w:val="left" w:pos="11057"/>
              </w:tabs>
            </w:pPr>
            <w:r w:rsidRPr="00317224">
              <w:t>Контрольная точка 1.</w:t>
            </w:r>
            <w:r>
              <w:t>2</w:t>
            </w:r>
            <w:r w:rsidRPr="00317224">
              <w:t>.</w:t>
            </w:r>
          </w:p>
          <w:p w:rsidR="003A5600" w:rsidRPr="00317224" w:rsidRDefault="003A5600" w:rsidP="000C5759">
            <w:pPr>
              <w:pStyle w:val="Standard"/>
              <w:tabs>
                <w:tab w:val="left" w:pos="11057"/>
              </w:tabs>
            </w:pPr>
            <w:r w:rsidRPr="003A5600">
              <w:t>Проведены многоэтапные комплексных физкультурно-спортивные мероприятия: Спартакиада школьников</w:t>
            </w:r>
          </w:p>
        </w:tc>
        <w:tc>
          <w:tcPr>
            <w:tcW w:w="1640" w:type="dxa"/>
            <w:tcBorders>
              <w:top w:val="single" w:sz="4" w:space="0" w:color="auto"/>
              <w:left w:val="single" w:sz="4" w:space="0" w:color="auto"/>
              <w:bottom w:val="single" w:sz="4" w:space="0" w:color="auto"/>
              <w:right w:val="single" w:sz="4" w:space="0" w:color="auto"/>
            </w:tcBorders>
          </w:tcPr>
          <w:p w:rsidR="003A5600" w:rsidRPr="003A5600" w:rsidRDefault="003A5600" w:rsidP="003A5600">
            <w:pPr>
              <w:jc w:val="center"/>
              <w:rPr>
                <w:sz w:val="24"/>
                <w:szCs w:val="24"/>
              </w:rPr>
            </w:pPr>
            <w:r w:rsidRPr="003A5600">
              <w:rPr>
                <w:sz w:val="24"/>
                <w:szCs w:val="24"/>
              </w:rPr>
              <w:t>15.12.2025</w:t>
            </w:r>
          </w:p>
        </w:tc>
        <w:tc>
          <w:tcPr>
            <w:tcW w:w="1790" w:type="dxa"/>
            <w:tcBorders>
              <w:top w:val="single" w:sz="4" w:space="0" w:color="auto"/>
              <w:left w:val="single" w:sz="4" w:space="0" w:color="auto"/>
              <w:bottom w:val="single" w:sz="4" w:space="0" w:color="auto"/>
              <w:right w:val="single" w:sz="4" w:space="0" w:color="auto"/>
            </w:tcBorders>
          </w:tcPr>
          <w:p w:rsidR="003A5600" w:rsidRPr="003A5600" w:rsidRDefault="003A5600" w:rsidP="003A5600">
            <w:pPr>
              <w:jc w:val="center"/>
              <w:rPr>
                <w:sz w:val="24"/>
                <w:szCs w:val="24"/>
              </w:rPr>
            </w:pPr>
            <w:r w:rsidRPr="003A5600">
              <w:rPr>
                <w:sz w:val="24"/>
                <w:szCs w:val="24"/>
              </w:rPr>
              <w:t>15.12.2025</w:t>
            </w:r>
          </w:p>
        </w:tc>
        <w:tc>
          <w:tcPr>
            <w:tcW w:w="1224" w:type="dxa"/>
            <w:tcBorders>
              <w:top w:val="single" w:sz="4" w:space="0" w:color="auto"/>
              <w:left w:val="single" w:sz="4" w:space="0" w:color="auto"/>
              <w:bottom w:val="single" w:sz="4" w:space="0" w:color="auto"/>
              <w:right w:val="single" w:sz="4" w:space="0" w:color="auto"/>
            </w:tcBorders>
          </w:tcPr>
          <w:p w:rsidR="003A5600" w:rsidRPr="00787DC6" w:rsidRDefault="003A5600"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A5600" w:rsidRPr="00787DC6" w:rsidRDefault="003A5600"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A5600" w:rsidRPr="00787DC6" w:rsidRDefault="003A5600"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справка</w:t>
            </w:r>
          </w:p>
        </w:tc>
        <w:tc>
          <w:tcPr>
            <w:tcW w:w="2847" w:type="dxa"/>
            <w:tcBorders>
              <w:top w:val="single" w:sz="4" w:space="0" w:color="auto"/>
              <w:left w:val="single" w:sz="4" w:space="0" w:color="auto"/>
              <w:bottom w:val="single" w:sz="4" w:space="0" w:color="auto"/>
              <w:right w:val="single" w:sz="4" w:space="0" w:color="auto"/>
            </w:tcBorders>
          </w:tcPr>
          <w:p w:rsidR="003A5600" w:rsidRPr="009872D5" w:rsidRDefault="003A5600" w:rsidP="00A319AB">
            <w:pPr>
              <w:contextualSpacing/>
              <w:jc w:val="center"/>
              <w:rPr>
                <w:sz w:val="24"/>
                <w:szCs w:val="24"/>
              </w:rPr>
            </w:pPr>
            <w:r w:rsidRPr="000F746D">
              <w:rPr>
                <w:sz w:val="24"/>
                <w:szCs w:val="24"/>
              </w:rPr>
              <w:t>Хулатаев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3A5600" w:rsidRPr="00787DC6" w:rsidRDefault="003A5600"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A5600"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3A5600" w:rsidRDefault="003A5600"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939" w:type="dxa"/>
            <w:tcBorders>
              <w:top w:val="single" w:sz="4" w:space="0" w:color="auto"/>
              <w:left w:val="single" w:sz="4" w:space="0" w:color="auto"/>
              <w:bottom w:val="single" w:sz="4" w:space="0" w:color="auto"/>
              <w:right w:val="single" w:sz="4" w:space="0" w:color="auto"/>
            </w:tcBorders>
          </w:tcPr>
          <w:p w:rsidR="003A5600" w:rsidRPr="00D4601D" w:rsidRDefault="003A5600" w:rsidP="00A319AB">
            <w:pPr>
              <w:pStyle w:val="Standard"/>
              <w:jc w:val="both"/>
            </w:pPr>
            <w:r w:rsidRPr="00D4601D">
              <w:t xml:space="preserve">Мероприятие (результат) </w:t>
            </w:r>
            <w:r>
              <w:rPr>
                <w:lang w:val="ru-RU"/>
              </w:rPr>
              <w:t>2</w:t>
            </w:r>
            <w:r w:rsidRPr="00D4601D">
              <w:t>.1.</w:t>
            </w:r>
          </w:p>
          <w:p w:rsidR="003A5600" w:rsidRPr="00D4601D" w:rsidRDefault="003A5600" w:rsidP="00A319AB">
            <w:pPr>
              <w:pStyle w:val="Standard"/>
              <w:jc w:val="both"/>
            </w:pPr>
            <w:r w:rsidRPr="003A5600">
              <w:rPr>
                <w:bCs/>
              </w:rPr>
              <w:t>Материально-технически обеспечено Барабанщиковское сельское поселение для занятий спортом</w:t>
            </w:r>
          </w:p>
        </w:tc>
        <w:tc>
          <w:tcPr>
            <w:tcW w:w="164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15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194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2847" w:type="dxa"/>
            <w:tcBorders>
              <w:top w:val="single" w:sz="4" w:space="0" w:color="auto"/>
              <w:left w:val="single" w:sz="4" w:space="0" w:color="auto"/>
              <w:bottom w:val="single" w:sz="4" w:space="0" w:color="auto"/>
              <w:right w:val="single" w:sz="4" w:space="0" w:color="auto"/>
            </w:tcBorders>
          </w:tcPr>
          <w:p w:rsidR="003A5600" w:rsidRPr="009872D5" w:rsidRDefault="003A5600" w:rsidP="00A319AB">
            <w:pPr>
              <w:contextualSpacing/>
              <w:jc w:val="center"/>
              <w:rPr>
                <w:sz w:val="24"/>
                <w:szCs w:val="24"/>
              </w:rPr>
            </w:pPr>
            <w:r w:rsidRPr="000F746D">
              <w:rPr>
                <w:sz w:val="24"/>
                <w:szCs w:val="24"/>
              </w:rPr>
              <w:t>Хулатаев И.С., инспектор по физической культуре и спорту</w:t>
            </w:r>
          </w:p>
        </w:tc>
        <w:tc>
          <w:tcPr>
            <w:tcW w:w="1789"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422BEB"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422BEB" w:rsidRDefault="00422BEB" w:rsidP="00422BEB">
            <w:pPr>
              <w:pStyle w:val="Standard"/>
              <w:tabs>
                <w:tab w:val="left" w:pos="11057"/>
              </w:tabs>
              <w:jc w:val="center"/>
            </w:pPr>
            <w:r>
              <w:rPr>
                <w:lang w:val="ru-RU"/>
              </w:rPr>
              <w:t>1</w:t>
            </w:r>
            <w:r>
              <w:t>.</w:t>
            </w:r>
            <w:r>
              <w:rPr>
                <w:lang w:val="ru-RU"/>
              </w:rPr>
              <w:t>5</w:t>
            </w:r>
            <w:r>
              <w:t>.</w:t>
            </w:r>
          </w:p>
        </w:tc>
        <w:tc>
          <w:tcPr>
            <w:tcW w:w="2939" w:type="dxa"/>
            <w:tcBorders>
              <w:top w:val="single" w:sz="4" w:space="0" w:color="auto"/>
              <w:left w:val="single" w:sz="4" w:space="0" w:color="auto"/>
              <w:bottom w:val="single" w:sz="4" w:space="0" w:color="auto"/>
              <w:right w:val="single" w:sz="4" w:space="0" w:color="auto"/>
            </w:tcBorders>
          </w:tcPr>
          <w:p w:rsidR="00422BEB" w:rsidRPr="00DD7A15" w:rsidRDefault="00422BEB" w:rsidP="000C5759">
            <w:pPr>
              <w:pStyle w:val="Standard"/>
              <w:tabs>
                <w:tab w:val="left" w:pos="11057"/>
              </w:tabs>
            </w:pPr>
            <w:r w:rsidRPr="00DD7A15">
              <w:t xml:space="preserve">Контрольная точка </w:t>
            </w:r>
            <w:r w:rsidR="003A5600">
              <w:rPr>
                <w:lang w:val="ru-RU"/>
              </w:rPr>
              <w:t>2</w:t>
            </w:r>
            <w:r w:rsidRPr="00DD7A15">
              <w:t>.</w:t>
            </w:r>
            <w:r w:rsidR="003A5600">
              <w:rPr>
                <w:lang w:val="ru-RU"/>
              </w:rPr>
              <w:t>1</w:t>
            </w:r>
            <w:r w:rsidRPr="00DD7A15">
              <w:t>.</w:t>
            </w:r>
          </w:p>
          <w:p w:rsidR="00422BEB" w:rsidRPr="00674601" w:rsidRDefault="003A5600" w:rsidP="000C5759">
            <w:pPr>
              <w:pStyle w:val="Standard"/>
            </w:pPr>
            <w:r w:rsidRPr="003A5600">
              <w:t>Заключение контракта</w:t>
            </w:r>
          </w:p>
        </w:tc>
        <w:tc>
          <w:tcPr>
            <w:tcW w:w="1640" w:type="dxa"/>
            <w:tcBorders>
              <w:top w:val="single" w:sz="4" w:space="0" w:color="auto"/>
              <w:left w:val="single" w:sz="4" w:space="0" w:color="auto"/>
              <w:bottom w:val="single" w:sz="4" w:space="0" w:color="auto"/>
              <w:right w:val="single" w:sz="4" w:space="0" w:color="auto"/>
            </w:tcBorders>
          </w:tcPr>
          <w:p w:rsidR="00422BEB" w:rsidRPr="00AE6357" w:rsidRDefault="003A5600" w:rsidP="000C5759">
            <w:pPr>
              <w:jc w:val="center"/>
              <w:rPr>
                <w:sz w:val="24"/>
                <w:szCs w:val="24"/>
              </w:rPr>
            </w:pPr>
            <w:r>
              <w:rPr>
                <w:sz w:val="24"/>
                <w:szCs w:val="24"/>
              </w:rPr>
              <w:t>27</w:t>
            </w:r>
            <w:r w:rsidR="00422BEB">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422BEB" w:rsidRPr="00AE6357" w:rsidRDefault="003A5600" w:rsidP="003A5600">
            <w:pPr>
              <w:jc w:val="center"/>
              <w:rPr>
                <w:sz w:val="24"/>
                <w:szCs w:val="24"/>
              </w:rPr>
            </w:pPr>
            <w:r>
              <w:rPr>
                <w:sz w:val="24"/>
                <w:szCs w:val="24"/>
              </w:rPr>
              <w:t>05</w:t>
            </w:r>
            <w:r w:rsidR="00422BEB">
              <w:rPr>
                <w:sz w:val="24"/>
                <w:szCs w:val="24"/>
              </w:rPr>
              <w:t>.</w:t>
            </w:r>
            <w:r>
              <w:rPr>
                <w:sz w:val="24"/>
                <w:szCs w:val="24"/>
              </w:rPr>
              <w:t>03</w:t>
            </w:r>
            <w:r w:rsidR="00422BEB">
              <w:rPr>
                <w:sz w:val="24"/>
                <w:szCs w:val="24"/>
              </w:rPr>
              <w:t>.2025</w:t>
            </w:r>
          </w:p>
        </w:tc>
        <w:tc>
          <w:tcPr>
            <w:tcW w:w="1224"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422BEB" w:rsidRPr="00787DC6" w:rsidRDefault="003A5600"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Контракт №8 от 05.03.2025</w:t>
            </w:r>
          </w:p>
        </w:tc>
        <w:tc>
          <w:tcPr>
            <w:tcW w:w="2847" w:type="dxa"/>
            <w:tcBorders>
              <w:top w:val="single" w:sz="4" w:space="0" w:color="auto"/>
              <w:left w:val="single" w:sz="4" w:space="0" w:color="auto"/>
              <w:bottom w:val="single" w:sz="4" w:space="0" w:color="auto"/>
              <w:right w:val="single" w:sz="4" w:space="0" w:color="auto"/>
            </w:tcBorders>
          </w:tcPr>
          <w:p w:rsidR="00422BEB" w:rsidRPr="009872D5" w:rsidRDefault="00422BEB" w:rsidP="0083104F">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22BEB" w:rsidRPr="00787DC6" w:rsidRDefault="00422BEB"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A5600" w:rsidRPr="00787DC6" w:rsidTr="003A5600">
        <w:trPr>
          <w:trHeight w:val="569"/>
        </w:trPr>
        <w:tc>
          <w:tcPr>
            <w:tcW w:w="748" w:type="dxa"/>
            <w:tcBorders>
              <w:top w:val="single" w:sz="4" w:space="0" w:color="auto"/>
              <w:left w:val="single" w:sz="4" w:space="0" w:color="auto"/>
              <w:bottom w:val="single" w:sz="4" w:space="0" w:color="auto"/>
              <w:right w:val="single" w:sz="4" w:space="0" w:color="auto"/>
            </w:tcBorders>
          </w:tcPr>
          <w:p w:rsidR="003A5600" w:rsidRPr="003A5600" w:rsidRDefault="003A5600" w:rsidP="003A5600">
            <w:pPr>
              <w:pStyle w:val="Standard"/>
              <w:tabs>
                <w:tab w:val="left" w:pos="11057"/>
              </w:tabs>
              <w:jc w:val="center"/>
              <w:rPr>
                <w:lang w:val="ru-RU"/>
              </w:rPr>
            </w:pPr>
            <w:r>
              <w:rPr>
                <w:lang w:val="ru-RU"/>
              </w:rPr>
              <w:t>1</w:t>
            </w:r>
            <w:r w:rsidRPr="003A5600">
              <w:rPr>
                <w:lang w:val="ru-RU"/>
              </w:rPr>
              <w:t>.</w:t>
            </w:r>
            <w:r>
              <w:rPr>
                <w:lang w:val="ru-RU"/>
              </w:rPr>
              <w:t>6</w:t>
            </w:r>
            <w:r w:rsidRPr="003A5600">
              <w:rPr>
                <w:lang w:val="ru-RU"/>
              </w:rPr>
              <w:t>.</w:t>
            </w:r>
          </w:p>
        </w:tc>
        <w:tc>
          <w:tcPr>
            <w:tcW w:w="2939" w:type="dxa"/>
            <w:tcBorders>
              <w:top w:val="single" w:sz="4" w:space="0" w:color="auto"/>
              <w:left w:val="single" w:sz="4" w:space="0" w:color="auto"/>
              <w:bottom w:val="single" w:sz="4" w:space="0" w:color="auto"/>
              <w:right w:val="single" w:sz="4" w:space="0" w:color="auto"/>
            </w:tcBorders>
          </w:tcPr>
          <w:p w:rsidR="003A5600" w:rsidRPr="00DD7A15" w:rsidRDefault="003A5600" w:rsidP="00A319AB">
            <w:pPr>
              <w:pStyle w:val="Standard"/>
              <w:tabs>
                <w:tab w:val="left" w:pos="11057"/>
              </w:tabs>
            </w:pPr>
            <w:r w:rsidRPr="00DD7A15">
              <w:t xml:space="preserve">Контрольная точка </w:t>
            </w:r>
            <w:r w:rsidRPr="003A5600">
              <w:t>2</w:t>
            </w:r>
            <w:r w:rsidRPr="00DD7A15">
              <w:t>.</w:t>
            </w:r>
            <w:r>
              <w:rPr>
                <w:lang w:val="ru-RU"/>
              </w:rPr>
              <w:t>2</w:t>
            </w:r>
            <w:r w:rsidRPr="00DD7A15">
              <w:t>.</w:t>
            </w:r>
          </w:p>
          <w:p w:rsidR="003A5600" w:rsidRPr="00674601" w:rsidRDefault="003A5600" w:rsidP="003A5600">
            <w:pPr>
              <w:pStyle w:val="Standard"/>
              <w:tabs>
                <w:tab w:val="left" w:pos="11057"/>
              </w:tabs>
            </w:pPr>
            <w:r w:rsidRPr="003A5600">
              <w:t>Приемка завершенных работ</w:t>
            </w:r>
          </w:p>
        </w:tc>
        <w:tc>
          <w:tcPr>
            <w:tcW w:w="164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27.12.2025</w:t>
            </w:r>
          </w:p>
        </w:tc>
        <w:tc>
          <w:tcPr>
            <w:tcW w:w="1790" w:type="dxa"/>
            <w:tcBorders>
              <w:top w:val="single" w:sz="4" w:space="0" w:color="auto"/>
              <w:left w:val="single" w:sz="4" w:space="0" w:color="auto"/>
              <w:bottom w:val="single" w:sz="4" w:space="0" w:color="auto"/>
              <w:right w:val="single" w:sz="4" w:space="0" w:color="auto"/>
            </w:tcBorders>
          </w:tcPr>
          <w:p w:rsidR="003A5600" w:rsidRPr="00AE6357" w:rsidRDefault="003A5600" w:rsidP="00A319AB">
            <w:pPr>
              <w:jc w:val="center"/>
              <w:rPr>
                <w:sz w:val="24"/>
                <w:szCs w:val="24"/>
              </w:rPr>
            </w:pPr>
            <w:r>
              <w:rPr>
                <w:sz w:val="24"/>
                <w:szCs w:val="24"/>
              </w:rPr>
              <w:t>05.03.2025</w:t>
            </w:r>
          </w:p>
        </w:tc>
        <w:tc>
          <w:tcPr>
            <w:tcW w:w="1224"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Товарная накладная №5 от 05.03.2025</w:t>
            </w:r>
          </w:p>
        </w:tc>
        <w:tc>
          <w:tcPr>
            <w:tcW w:w="2847" w:type="dxa"/>
            <w:tcBorders>
              <w:top w:val="single" w:sz="4" w:space="0" w:color="auto"/>
              <w:left w:val="single" w:sz="4" w:space="0" w:color="auto"/>
              <w:bottom w:val="single" w:sz="4" w:space="0" w:color="auto"/>
              <w:right w:val="single" w:sz="4" w:space="0" w:color="auto"/>
            </w:tcBorders>
          </w:tcPr>
          <w:p w:rsidR="003A5600" w:rsidRPr="009872D5" w:rsidRDefault="003A5600" w:rsidP="00A319AB">
            <w:pPr>
              <w:contextualSpacing/>
              <w:jc w:val="center"/>
              <w:rPr>
                <w:sz w:val="24"/>
                <w:szCs w:val="24"/>
              </w:rPr>
            </w:pPr>
            <w:r w:rsidRPr="00422BEB">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3A5600" w:rsidRPr="00787DC6" w:rsidRDefault="003A5600" w:rsidP="00A319AB">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0F746D" w:rsidRPr="000F746D">
        <w:rPr>
          <w:bCs/>
          <w:sz w:val="24"/>
          <w:szCs w:val="24"/>
        </w:rPr>
        <w:t>Развитие физической культуры и спорта</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422BEB" w:rsidRPr="00C319B0" w:rsidTr="00FC0BA5">
        <w:trPr>
          <w:trHeight w:val="320"/>
        </w:trPr>
        <w:tc>
          <w:tcPr>
            <w:tcW w:w="4820" w:type="dxa"/>
            <w:vMerge w:val="restart"/>
            <w:tcBorders>
              <w:left w:val="single" w:sz="4" w:space="0" w:color="auto"/>
              <w:right w:val="single" w:sz="4" w:space="0" w:color="auto"/>
            </w:tcBorders>
          </w:tcPr>
          <w:p w:rsidR="00422BEB" w:rsidRPr="00C319B0" w:rsidRDefault="00422BEB"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Pr="00BB7143">
              <w:rPr>
                <w:sz w:val="24"/>
                <w:szCs w:val="24"/>
              </w:rPr>
              <w:t>«</w:t>
            </w:r>
            <w:r w:rsidR="000F746D" w:rsidRPr="000F746D">
              <w:rPr>
                <w:bCs/>
                <w:sz w:val="24"/>
                <w:szCs w:val="24"/>
              </w:rPr>
              <w:t>Развитие физической культуры и спорта</w:t>
            </w:r>
            <w:r w:rsidRPr="00BB7143">
              <w:rPr>
                <w:sz w:val="24"/>
                <w:szCs w:val="24"/>
              </w:rPr>
              <w:t>»</w:t>
            </w:r>
          </w:p>
        </w:tc>
        <w:tc>
          <w:tcPr>
            <w:tcW w:w="2066" w:type="dxa"/>
            <w:tcBorders>
              <w:left w:val="single" w:sz="4" w:space="0" w:color="auto"/>
              <w:bottom w:val="single" w:sz="4" w:space="0" w:color="auto"/>
              <w:right w:val="single" w:sz="4" w:space="0" w:color="auto"/>
            </w:tcBorders>
          </w:tcPr>
          <w:p w:rsidR="00422BEB" w:rsidRPr="00C319B0" w:rsidRDefault="00422BEB"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422BEB" w:rsidRPr="00422BEB" w:rsidRDefault="000F746D" w:rsidP="00422BEB">
            <w:pPr>
              <w:jc w:val="center"/>
              <w:rPr>
                <w:sz w:val="24"/>
                <w:szCs w:val="24"/>
              </w:rPr>
            </w:pPr>
            <w:r>
              <w:rPr>
                <w:sz w:val="24"/>
                <w:szCs w:val="24"/>
              </w:rPr>
              <w:t>10</w:t>
            </w:r>
            <w:r w:rsidR="00422BEB" w:rsidRPr="00422BEB">
              <w:rPr>
                <w:sz w:val="24"/>
                <w:szCs w:val="24"/>
              </w:rPr>
              <w:t>,0</w:t>
            </w:r>
          </w:p>
        </w:tc>
        <w:tc>
          <w:tcPr>
            <w:tcW w:w="1843" w:type="dxa"/>
            <w:tcBorders>
              <w:left w:val="single" w:sz="4" w:space="0" w:color="auto"/>
              <w:bottom w:val="single" w:sz="4" w:space="0" w:color="auto"/>
              <w:right w:val="single" w:sz="4" w:space="0" w:color="auto"/>
            </w:tcBorders>
          </w:tcPr>
          <w:p w:rsidR="00422BEB" w:rsidRPr="00422BEB" w:rsidRDefault="000F746D" w:rsidP="00422BEB">
            <w:pPr>
              <w:jc w:val="center"/>
              <w:rPr>
                <w:sz w:val="24"/>
                <w:szCs w:val="24"/>
              </w:rPr>
            </w:pPr>
            <w:r>
              <w:rPr>
                <w:sz w:val="24"/>
                <w:szCs w:val="24"/>
              </w:rPr>
              <w:t>10</w:t>
            </w:r>
            <w:r w:rsidR="00422BEB" w:rsidRPr="00422BEB">
              <w:rPr>
                <w:sz w:val="24"/>
                <w:szCs w:val="24"/>
              </w:rPr>
              <w:t>,0</w:t>
            </w:r>
          </w:p>
        </w:tc>
        <w:tc>
          <w:tcPr>
            <w:tcW w:w="1559" w:type="dxa"/>
            <w:tcBorders>
              <w:left w:val="single" w:sz="4" w:space="0" w:color="auto"/>
              <w:bottom w:val="single" w:sz="4" w:space="0" w:color="auto"/>
              <w:right w:val="single" w:sz="4" w:space="0" w:color="auto"/>
            </w:tcBorders>
          </w:tcPr>
          <w:p w:rsidR="00422BEB" w:rsidRPr="00422BEB" w:rsidRDefault="000F746D" w:rsidP="00422BEB">
            <w:pPr>
              <w:jc w:val="center"/>
              <w:rPr>
                <w:sz w:val="24"/>
                <w:szCs w:val="24"/>
              </w:rPr>
            </w:pPr>
            <w:r>
              <w:rPr>
                <w:sz w:val="24"/>
                <w:szCs w:val="24"/>
              </w:rPr>
              <w:t>10</w:t>
            </w:r>
            <w:r w:rsidR="00422BEB" w:rsidRPr="00422BEB">
              <w:rPr>
                <w:sz w:val="24"/>
                <w:szCs w:val="24"/>
              </w:rPr>
              <w:t>,0</w:t>
            </w:r>
          </w:p>
        </w:tc>
        <w:tc>
          <w:tcPr>
            <w:tcW w:w="1621" w:type="dxa"/>
            <w:tcBorders>
              <w:left w:val="single" w:sz="4" w:space="0" w:color="auto"/>
              <w:bottom w:val="single" w:sz="4" w:space="0" w:color="auto"/>
              <w:right w:val="single" w:sz="4" w:space="0" w:color="auto"/>
            </w:tcBorders>
          </w:tcPr>
          <w:p w:rsidR="00422BEB" w:rsidRPr="00C319B0" w:rsidRDefault="00422BEB" w:rsidP="004D7C0F">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422BEB" w:rsidRPr="00C319B0" w:rsidRDefault="00422BEB" w:rsidP="00150A62">
            <w:pPr>
              <w:widowControl w:val="0"/>
              <w:jc w:val="center"/>
              <w:rPr>
                <w:sz w:val="24"/>
                <w:szCs w:val="24"/>
              </w:rPr>
            </w:pPr>
            <w:r>
              <w:rPr>
                <w:sz w:val="24"/>
                <w:szCs w:val="24"/>
              </w:rPr>
              <w:t>-</w:t>
            </w:r>
          </w:p>
        </w:tc>
      </w:tr>
      <w:tr w:rsidR="000F746D" w:rsidRPr="00C319B0" w:rsidTr="00FC0BA5">
        <w:trPr>
          <w:trHeight w:val="397"/>
        </w:trPr>
        <w:tc>
          <w:tcPr>
            <w:tcW w:w="4820" w:type="dxa"/>
            <w:vMerge/>
            <w:tcBorders>
              <w:left w:val="single" w:sz="4" w:space="0" w:color="auto"/>
              <w:bottom w:val="single" w:sz="4" w:space="0" w:color="auto"/>
              <w:right w:val="single" w:sz="4" w:space="0" w:color="auto"/>
            </w:tcBorders>
          </w:tcPr>
          <w:p w:rsidR="000F746D" w:rsidRPr="00C319B0" w:rsidRDefault="000F746D"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0F746D" w:rsidRPr="00C319B0" w:rsidRDefault="000F746D"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843" w:type="dxa"/>
            <w:tcBorders>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559" w:type="dxa"/>
            <w:tcBorders>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621" w:type="dxa"/>
            <w:tcBorders>
              <w:left w:val="single" w:sz="4" w:space="0" w:color="auto"/>
              <w:bottom w:val="single" w:sz="4" w:space="0" w:color="auto"/>
              <w:right w:val="single" w:sz="4" w:space="0" w:color="auto"/>
            </w:tcBorders>
          </w:tcPr>
          <w:p w:rsidR="000F746D" w:rsidRPr="00C319B0" w:rsidRDefault="000F746D" w:rsidP="000C5759">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0F746D" w:rsidRPr="00C319B0" w:rsidRDefault="000F746D" w:rsidP="00150A62">
            <w:pPr>
              <w:widowControl w:val="0"/>
              <w:jc w:val="center"/>
              <w:rPr>
                <w:sz w:val="24"/>
                <w:szCs w:val="24"/>
              </w:rPr>
            </w:pPr>
            <w:r>
              <w:rPr>
                <w:sz w:val="24"/>
                <w:szCs w:val="24"/>
              </w:rPr>
              <w:t>-</w:t>
            </w:r>
          </w:p>
        </w:tc>
      </w:tr>
      <w:tr w:rsidR="000F746D" w:rsidRPr="00C319B0" w:rsidTr="00FC0BA5">
        <w:trPr>
          <w:trHeight w:val="320"/>
        </w:trPr>
        <w:tc>
          <w:tcPr>
            <w:tcW w:w="4820" w:type="dxa"/>
            <w:vMerge w:val="restart"/>
            <w:tcBorders>
              <w:top w:val="single" w:sz="4" w:space="0" w:color="auto"/>
              <w:left w:val="single" w:sz="4" w:space="0" w:color="auto"/>
              <w:right w:val="single" w:sz="4" w:space="0" w:color="auto"/>
            </w:tcBorders>
          </w:tcPr>
          <w:p w:rsidR="000F746D" w:rsidRPr="00C319B0" w:rsidRDefault="000F746D"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Pr="000F746D">
              <w:rPr>
                <w:sz w:val="24"/>
                <w:szCs w:val="24"/>
              </w:rPr>
              <w:t>Развитие физической культуры и спорта</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0F746D" w:rsidRPr="00C319B0" w:rsidRDefault="000F746D"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621" w:type="dxa"/>
            <w:tcBorders>
              <w:top w:val="single" w:sz="4" w:space="0" w:color="auto"/>
              <w:left w:val="single" w:sz="4" w:space="0" w:color="auto"/>
              <w:bottom w:val="single" w:sz="4" w:space="0" w:color="auto"/>
              <w:right w:val="single" w:sz="4" w:space="0" w:color="auto"/>
            </w:tcBorders>
          </w:tcPr>
          <w:p w:rsidR="000F746D" w:rsidRPr="00C319B0" w:rsidRDefault="000F746D"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C319B0" w:rsidRDefault="000F746D" w:rsidP="00150A62">
            <w:pPr>
              <w:widowControl w:val="0"/>
              <w:jc w:val="center"/>
              <w:rPr>
                <w:sz w:val="24"/>
                <w:szCs w:val="24"/>
              </w:rPr>
            </w:pPr>
            <w:r>
              <w:rPr>
                <w:sz w:val="24"/>
                <w:szCs w:val="24"/>
              </w:rPr>
              <w:t>-</w:t>
            </w:r>
          </w:p>
        </w:tc>
      </w:tr>
      <w:tr w:rsidR="000F746D" w:rsidRPr="00C319B0" w:rsidTr="00FC0BA5">
        <w:trPr>
          <w:trHeight w:val="322"/>
        </w:trPr>
        <w:tc>
          <w:tcPr>
            <w:tcW w:w="4820" w:type="dxa"/>
            <w:vMerge/>
            <w:tcBorders>
              <w:left w:val="single" w:sz="4" w:space="0" w:color="auto"/>
              <w:bottom w:val="single" w:sz="4" w:space="0" w:color="auto"/>
              <w:right w:val="single" w:sz="4" w:space="0" w:color="auto"/>
            </w:tcBorders>
          </w:tcPr>
          <w:p w:rsidR="000F746D" w:rsidRPr="00C319B0" w:rsidRDefault="000F746D"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0F746D" w:rsidRPr="00C319B0" w:rsidRDefault="000F746D"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0F746D" w:rsidRDefault="000F746D" w:rsidP="000F746D">
            <w:pPr>
              <w:jc w:val="center"/>
              <w:rPr>
                <w:sz w:val="24"/>
                <w:szCs w:val="24"/>
              </w:rPr>
            </w:pPr>
            <w:r w:rsidRPr="000F746D">
              <w:rPr>
                <w:sz w:val="24"/>
                <w:szCs w:val="24"/>
              </w:rPr>
              <w:t>10,0</w:t>
            </w:r>
          </w:p>
        </w:tc>
        <w:tc>
          <w:tcPr>
            <w:tcW w:w="1621" w:type="dxa"/>
            <w:tcBorders>
              <w:top w:val="single" w:sz="4" w:space="0" w:color="auto"/>
              <w:left w:val="single" w:sz="4" w:space="0" w:color="auto"/>
              <w:bottom w:val="single" w:sz="4" w:space="0" w:color="auto"/>
              <w:right w:val="single" w:sz="4" w:space="0" w:color="auto"/>
            </w:tcBorders>
          </w:tcPr>
          <w:p w:rsidR="000F746D" w:rsidRPr="00C319B0" w:rsidRDefault="000F746D"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F746D" w:rsidRPr="00C319B0" w:rsidRDefault="000F746D"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6"/>
        <w:gridCol w:w="4820"/>
        <w:gridCol w:w="1154"/>
        <w:gridCol w:w="1683"/>
        <w:gridCol w:w="1274"/>
        <w:gridCol w:w="1134"/>
        <w:gridCol w:w="1134"/>
        <w:gridCol w:w="1985"/>
        <w:gridCol w:w="2067"/>
      </w:tblGrid>
      <w:tr w:rsidR="00772DE4" w:rsidRPr="00C319B0" w:rsidTr="003A5600">
        <w:trPr>
          <w:tblCellSpacing w:w="5" w:type="nil"/>
          <w:jc w:val="center"/>
        </w:trPr>
        <w:tc>
          <w:tcPr>
            <w:tcW w:w="626"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20"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3A5600">
        <w:trPr>
          <w:tblCellSpacing w:w="5" w:type="nil"/>
          <w:jc w:val="center"/>
        </w:trPr>
        <w:tc>
          <w:tcPr>
            <w:tcW w:w="6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0"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3A5600">
        <w:trPr>
          <w:tblCellSpacing w:w="5" w:type="nil"/>
          <w:jc w:val="center"/>
        </w:trPr>
        <w:tc>
          <w:tcPr>
            <w:tcW w:w="6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0"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0"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0F746D" w:rsidRPr="000F746D">
              <w:rPr>
                <w:sz w:val="24"/>
                <w:szCs w:val="24"/>
              </w:rPr>
              <w:t>Развитие физической культуры и спорта</w:t>
            </w:r>
            <w:r w:rsidR="00BB7143" w:rsidRPr="00BB7143">
              <w:rPr>
                <w:sz w:val="24"/>
                <w:szCs w:val="24"/>
              </w:rPr>
              <w:t>»</w:t>
            </w:r>
          </w:p>
        </w:tc>
        <w:tc>
          <w:tcPr>
            <w:tcW w:w="1985" w:type="dxa"/>
            <w:tcBorders>
              <w:left w:val="single" w:sz="4" w:space="0" w:color="auto"/>
              <w:bottom w:val="single" w:sz="4" w:space="0" w:color="auto"/>
              <w:right w:val="single" w:sz="4" w:space="0" w:color="auto"/>
            </w:tcBorders>
          </w:tcPr>
          <w:p w:rsidR="00E82368" w:rsidRPr="00BB7143"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422BEB">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422BEB"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3A5600" w:rsidRPr="00C319B0" w:rsidTr="003A5600">
        <w:trPr>
          <w:trHeight w:val="1166"/>
          <w:tblCellSpacing w:w="5" w:type="nil"/>
          <w:jc w:val="center"/>
        </w:trPr>
        <w:tc>
          <w:tcPr>
            <w:tcW w:w="626"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0" w:type="dxa"/>
            <w:tcBorders>
              <w:top w:val="single" w:sz="4" w:space="0" w:color="auto"/>
              <w:left w:val="single" w:sz="4" w:space="0" w:color="auto"/>
              <w:bottom w:val="single" w:sz="4" w:space="0" w:color="auto"/>
              <w:right w:val="single" w:sz="4" w:space="0" w:color="auto"/>
            </w:tcBorders>
          </w:tcPr>
          <w:p w:rsidR="003A5600" w:rsidRPr="00065CE2" w:rsidRDefault="003A5600" w:rsidP="00422BEB">
            <w:pPr>
              <w:rPr>
                <w:sz w:val="24"/>
              </w:rPr>
            </w:pPr>
            <w:r w:rsidRPr="003A5600">
              <w:rPr>
                <w:sz w:val="24"/>
                <w:szCs w:val="24"/>
              </w:rPr>
              <w:t>Доля граждан, систематически занимающихся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171A53" w:rsidRDefault="003A5600" w:rsidP="0083104F">
            <w:pPr>
              <w:jc w:val="center"/>
              <w:rPr>
                <w:sz w:val="24"/>
                <w:szCs w:val="24"/>
              </w:rPr>
            </w:pPr>
            <w:r w:rsidRPr="003A5600">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57,9</w:t>
            </w:r>
          </w:p>
        </w:tc>
        <w:tc>
          <w:tcPr>
            <w:tcW w:w="1134"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57,9</w:t>
            </w:r>
          </w:p>
        </w:tc>
        <w:tc>
          <w:tcPr>
            <w:tcW w:w="1134"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57,9</w:t>
            </w:r>
          </w:p>
        </w:tc>
        <w:tc>
          <w:tcPr>
            <w:tcW w:w="1985" w:type="dxa"/>
            <w:tcBorders>
              <w:left w:val="single" w:sz="4" w:space="0" w:color="auto"/>
              <w:bottom w:val="single" w:sz="4" w:space="0" w:color="auto"/>
              <w:right w:val="single" w:sz="4" w:space="0" w:color="auto"/>
            </w:tcBorders>
          </w:tcPr>
          <w:p w:rsidR="003A5600" w:rsidRPr="00C319B0" w:rsidRDefault="003A5600" w:rsidP="0083104F">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rPr>
                <w:sz w:val="24"/>
                <w:szCs w:val="24"/>
              </w:rPr>
            </w:pPr>
          </w:p>
        </w:tc>
      </w:tr>
      <w:tr w:rsidR="003A5600" w:rsidRPr="00C319B0" w:rsidTr="003A5600">
        <w:trPr>
          <w:trHeight w:val="1166"/>
          <w:tblCellSpacing w:w="5" w:type="nil"/>
          <w:jc w:val="center"/>
        </w:trPr>
        <w:tc>
          <w:tcPr>
            <w:tcW w:w="626"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Pr>
                <w:sz w:val="24"/>
                <w:szCs w:val="24"/>
              </w:rPr>
              <w:t>1.2</w:t>
            </w:r>
          </w:p>
        </w:tc>
        <w:tc>
          <w:tcPr>
            <w:tcW w:w="4820" w:type="dxa"/>
            <w:tcBorders>
              <w:top w:val="single" w:sz="4" w:space="0" w:color="auto"/>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154" w:type="dxa"/>
            <w:tcBorders>
              <w:left w:val="single" w:sz="4" w:space="0" w:color="auto"/>
              <w:bottom w:val="single" w:sz="4" w:space="0" w:color="auto"/>
              <w:right w:val="single" w:sz="4" w:space="0" w:color="auto"/>
            </w:tcBorders>
          </w:tcPr>
          <w:p w:rsidR="003A5600" w:rsidRPr="00171A53" w:rsidRDefault="003A5600" w:rsidP="00A319AB">
            <w:pPr>
              <w:jc w:val="center"/>
              <w:rPr>
                <w:sz w:val="24"/>
                <w:szCs w:val="24"/>
              </w:rPr>
            </w:pPr>
            <w:r w:rsidRPr="003A5600">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60,2</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60,2</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60,2</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p>
        </w:tc>
      </w:tr>
      <w:tr w:rsidR="003A5600" w:rsidRPr="00C319B0" w:rsidTr="00422BEB">
        <w:trPr>
          <w:tblCellSpacing w:w="5" w:type="nil"/>
          <w:jc w:val="center"/>
        </w:trPr>
        <w:tc>
          <w:tcPr>
            <w:tcW w:w="11825" w:type="dxa"/>
            <w:gridSpan w:val="7"/>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Pr>
                <w:sz w:val="24"/>
                <w:szCs w:val="24"/>
              </w:rPr>
              <w:t xml:space="preserve">2. </w:t>
            </w:r>
            <w:r w:rsidRPr="00C319B0">
              <w:rPr>
                <w:sz w:val="24"/>
                <w:szCs w:val="24"/>
              </w:rPr>
              <w:t xml:space="preserve">Показатели структурных </w:t>
            </w:r>
            <w:r>
              <w:rPr>
                <w:sz w:val="24"/>
                <w:szCs w:val="24"/>
              </w:rPr>
              <w:t>элементов 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3A5600" w:rsidRPr="00C319B0" w:rsidRDefault="003A5600"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3A5600" w:rsidRPr="00C319B0" w:rsidTr="00422BEB">
        <w:trPr>
          <w:tblCellSpacing w:w="5" w:type="nil"/>
          <w:jc w:val="center"/>
        </w:trPr>
        <w:tc>
          <w:tcPr>
            <w:tcW w:w="15877" w:type="dxa"/>
            <w:gridSpan w:val="9"/>
            <w:tcBorders>
              <w:left w:val="single" w:sz="4" w:space="0" w:color="auto"/>
              <w:bottom w:val="single" w:sz="4" w:space="0" w:color="auto"/>
              <w:right w:val="single" w:sz="4" w:space="0" w:color="auto"/>
            </w:tcBorders>
          </w:tcPr>
          <w:p w:rsidR="003A5600" w:rsidRPr="00BB7143" w:rsidRDefault="003A5600" w:rsidP="00BB7143">
            <w:pPr>
              <w:contextualSpacing/>
              <w:jc w:val="center"/>
              <w:rPr>
                <w:sz w:val="24"/>
                <w:szCs w:val="24"/>
              </w:rPr>
            </w:pPr>
            <w:r w:rsidRPr="00BB7143">
              <w:rPr>
                <w:sz w:val="24"/>
              </w:rPr>
              <w:t xml:space="preserve">Комплекс процессных мероприятий </w:t>
            </w:r>
            <w:r w:rsidRPr="00BB7143">
              <w:rPr>
                <w:sz w:val="24"/>
                <w:szCs w:val="24"/>
              </w:rPr>
              <w:t>«</w:t>
            </w:r>
            <w:r w:rsidRPr="000F746D">
              <w:rPr>
                <w:sz w:val="24"/>
                <w:szCs w:val="24"/>
              </w:rPr>
              <w:t>Развитие физической культуры и спорта</w:t>
            </w:r>
            <w:r w:rsidRPr="00BB7143">
              <w:rPr>
                <w:sz w:val="24"/>
                <w:szCs w:val="24"/>
              </w:rPr>
              <w:t>»</w:t>
            </w: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outlineLvl w:val="2"/>
              <w:rPr>
                <w:sz w:val="24"/>
                <w:szCs w:val="24"/>
              </w:rPr>
            </w:pPr>
            <w:r w:rsidRPr="000C5122">
              <w:rPr>
                <w:sz w:val="24"/>
                <w:szCs w:val="24"/>
              </w:rPr>
              <w:t xml:space="preserve">Доля лиц с ограниченными возможностями здоровья </w:t>
            </w:r>
          </w:p>
          <w:p w:rsidR="003A5600" w:rsidRPr="000C5122" w:rsidRDefault="003A5600" w:rsidP="00A319AB">
            <w:pPr>
              <w:widowControl w:val="0"/>
              <w:outlineLvl w:val="2"/>
              <w:rPr>
                <w:sz w:val="24"/>
                <w:szCs w:val="24"/>
              </w:rPr>
            </w:pPr>
            <w:r w:rsidRPr="000C5122">
              <w:rPr>
                <w:sz w:val="24"/>
                <w:szCs w:val="24"/>
              </w:rPr>
              <w:t xml:space="preserve">и инвалидов, систематически занимающихся физической культурой и спортом, </w:t>
            </w:r>
          </w:p>
          <w:p w:rsidR="003A5600" w:rsidRPr="000C5122" w:rsidRDefault="003A5600" w:rsidP="00A319AB">
            <w:pPr>
              <w:widowControl w:val="0"/>
              <w:outlineLvl w:val="2"/>
              <w:rPr>
                <w:sz w:val="24"/>
                <w:szCs w:val="24"/>
              </w:rPr>
            </w:pPr>
            <w:r w:rsidRPr="000C5122">
              <w:rPr>
                <w:sz w:val="24"/>
                <w:szCs w:val="24"/>
              </w:rPr>
              <w:t xml:space="preserve">в общей численности данной категории населения, не имеющего противопоказаний </w:t>
            </w:r>
          </w:p>
          <w:p w:rsidR="003A5600" w:rsidRPr="000C5122" w:rsidRDefault="003A5600" w:rsidP="00A319AB">
            <w:pPr>
              <w:widowControl w:val="0"/>
              <w:outlineLvl w:val="2"/>
              <w:rPr>
                <w:sz w:val="24"/>
                <w:szCs w:val="24"/>
              </w:rPr>
            </w:pPr>
            <w:r w:rsidRPr="000C5122">
              <w:rPr>
                <w:sz w:val="24"/>
                <w:szCs w:val="24"/>
              </w:rPr>
              <w:lastRenderedPageBreak/>
              <w:t>для занятий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rPr>
                <w:sz w:val="24"/>
                <w:szCs w:val="24"/>
              </w:rPr>
            </w:pPr>
            <w:r>
              <w:rPr>
                <w:sz w:val="24"/>
                <w:szCs w:val="24"/>
              </w:rPr>
              <w:lastRenderedPageBreak/>
              <w:t>процентов</w:t>
            </w:r>
          </w:p>
        </w:tc>
        <w:tc>
          <w:tcPr>
            <w:tcW w:w="1683" w:type="dxa"/>
            <w:tcBorders>
              <w:left w:val="single" w:sz="4" w:space="0" w:color="auto"/>
              <w:bottom w:val="single" w:sz="4" w:space="0" w:color="auto"/>
              <w:right w:val="single" w:sz="4" w:space="0" w:color="auto"/>
            </w:tcBorders>
          </w:tcPr>
          <w:p w:rsidR="003A5600" w:rsidRDefault="003A5600"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28,2</w:t>
            </w:r>
          </w:p>
        </w:tc>
        <w:tc>
          <w:tcPr>
            <w:tcW w:w="113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28,2</w:t>
            </w:r>
          </w:p>
        </w:tc>
        <w:tc>
          <w:tcPr>
            <w:tcW w:w="1134"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28,2</w:t>
            </w:r>
          </w:p>
        </w:tc>
        <w:tc>
          <w:tcPr>
            <w:tcW w:w="1985" w:type="dxa"/>
            <w:tcBorders>
              <w:left w:val="single" w:sz="4" w:space="0" w:color="auto"/>
              <w:bottom w:val="single" w:sz="4" w:space="0" w:color="auto"/>
              <w:right w:val="single" w:sz="4" w:space="0" w:color="auto"/>
            </w:tcBorders>
          </w:tcPr>
          <w:p w:rsidR="003A5600" w:rsidRPr="00C319B0" w:rsidRDefault="003A5600"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E82368">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3A5600">
            <w:pPr>
              <w:widowControl w:val="0"/>
              <w:shd w:val="clear" w:color="auto" w:fill="FFFFFF"/>
              <w:autoSpaceDE w:val="0"/>
              <w:autoSpaceDN w:val="0"/>
              <w:adjustRightInd w:val="0"/>
              <w:jc w:val="center"/>
              <w:rPr>
                <w:sz w:val="24"/>
                <w:szCs w:val="24"/>
              </w:rPr>
            </w:pPr>
            <w:r w:rsidRPr="00772DE4">
              <w:rPr>
                <w:sz w:val="24"/>
                <w:szCs w:val="24"/>
              </w:rPr>
              <w:lastRenderedPageBreak/>
              <w:t>2.</w:t>
            </w:r>
            <w:r>
              <w:rPr>
                <w:sz w:val="24"/>
                <w:szCs w:val="24"/>
              </w:rPr>
              <w:t>2</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Доля сельского населения, систематически занимающегося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50,5</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50,5</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50,5</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3A5600">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3</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 xml:space="preserve">Доля граждан в возрасте 3 – 29 лет, систематически занимающихся физической культурой и спортом, </w:t>
            </w:r>
          </w:p>
          <w:p w:rsidR="003A5600" w:rsidRPr="000C5122" w:rsidRDefault="003A5600" w:rsidP="00A319AB">
            <w:pPr>
              <w:widowControl w:val="0"/>
              <w:rPr>
                <w:sz w:val="24"/>
                <w:szCs w:val="24"/>
              </w:rPr>
            </w:pPr>
            <w:r w:rsidRPr="000C5122">
              <w:rPr>
                <w:sz w:val="24"/>
                <w:szCs w:val="24"/>
              </w:rPr>
              <w:t>в общей численности граждан данной возрастной категории</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93,9</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93,9</w:t>
            </w:r>
          </w:p>
        </w:tc>
        <w:tc>
          <w:tcPr>
            <w:tcW w:w="113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93,9</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3A5600">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4</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 xml:space="preserve">Доля граждан в возрасте </w:t>
            </w:r>
          </w:p>
          <w:p w:rsidR="003A5600" w:rsidRPr="000C5122" w:rsidRDefault="003A5600" w:rsidP="00A319AB">
            <w:pPr>
              <w:widowControl w:val="0"/>
              <w:rPr>
                <w:sz w:val="24"/>
                <w:szCs w:val="24"/>
              </w:rPr>
            </w:pPr>
            <w:r w:rsidRPr="000C5122">
              <w:rPr>
                <w:sz w:val="24"/>
                <w:szCs w:val="24"/>
              </w:rPr>
              <w:t>от 30 до 54 лет включительно (женщины) и до 59 лет включительно (мужчины),</w:t>
            </w:r>
          </w:p>
          <w:p w:rsidR="003A5600" w:rsidRPr="000C5122" w:rsidRDefault="003A5600" w:rsidP="00A319AB">
            <w:pPr>
              <w:widowControl w:val="0"/>
              <w:rPr>
                <w:sz w:val="24"/>
                <w:szCs w:val="24"/>
              </w:rPr>
            </w:pPr>
            <w:r w:rsidRPr="000C5122">
              <w:rPr>
                <w:sz w:val="24"/>
                <w:szCs w:val="24"/>
              </w:rPr>
              <w:t>систематически занимающихся</w:t>
            </w:r>
          </w:p>
          <w:p w:rsidR="003A5600" w:rsidRPr="000C5122" w:rsidRDefault="003A5600" w:rsidP="00A319AB">
            <w:pPr>
              <w:widowControl w:val="0"/>
              <w:rPr>
                <w:sz w:val="24"/>
                <w:szCs w:val="24"/>
              </w:rPr>
            </w:pPr>
            <w:r w:rsidRPr="000C5122">
              <w:rPr>
                <w:sz w:val="24"/>
                <w:szCs w:val="24"/>
              </w:rPr>
              <w:t xml:space="preserve">физической культурой </w:t>
            </w:r>
          </w:p>
          <w:p w:rsidR="003A5600" w:rsidRPr="000C5122" w:rsidRDefault="003A5600" w:rsidP="00A319AB">
            <w:pPr>
              <w:widowControl w:val="0"/>
              <w:rPr>
                <w:sz w:val="24"/>
                <w:szCs w:val="24"/>
              </w:rPr>
            </w:pPr>
            <w:r w:rsidRPr="000C5122">
              <w:rPr>
                <w:sz w:val="24"/>
                <w:szCs w:val="24"/>
              </w:rPr>
              <w:t>и спортом, в общей численности граждан данной возрастной категории</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53,0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53,0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53,0</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A319AB">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5</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 xml:space="preserve">Доля граждан в возрасте </w:t>
            </w:r>
          </w:p>
          <w:p w:rsidR="003A5600" w:rsidRPr="000C5122" w:rsidRDefault="003A5600" w:rsidP="00A319AB">
            <w:pPr>
              <w:widowControl w:val="0"/>
              <w:rPr>
                <w:sz w:val="24"/>
                <w:szCs w:val="24"/>
              </w:rPr>
            </w:pPr>
            <w:r w:rsidRPr="000C5122">
              <w:rPr>
                <w:sz w:val="24"/>
                <w:szCs w:val="24"/>
              </w:rPr>
              <w:t xml:space="preserve">от 55 лет (женщины) </w:t>
            </w:r>
          </w:p>
          <w:p w:rsidR="003A5600" w:rsidRPr="000C5122" w:rsidRDefault="003A5600" w:rsidP="00A319AB">
            <w:pPr>
              <w:widowControl w:val="0"/>
              <w:rPr>
                <w:sz w:val="24"/>
                <w:szCs w:val="24"/>
              </w:rPr>
            </w:pPr>
            <w:r w:rsidRPr="000C5122">
              <w:rPr>
                <w:sz w:val="24"/>
                <w:szCs w:val="24"/>
              </w:rPr>
              <w:t xml:space="preserve">и от 60 лет (мужчины) </w:t>
            </w:r>
          </w:p>
          <w:p w:rsidR="003A5600" w:rsidRPr="000C5122" w:rsidRDefault="003A5600" w:rsidP="00A319AB">
            <w:pPr>
              <w:widowControl w:val="0"/>
              <w:rPr>
                <w:sz w:val="24"/>
                <w:szCs w:val="24"/>
              </w:rPr>
            </w:pPr>
            <w:r w:rsidRPr="000C5122">
              <w:rPr>
                <w:sz w:val="24"/>
                <w:szCs w:val="24"/>
              </w:rPr>
              <w:t>до 79 лет включительно, систематически</w:t>
            </w:r>
          </w:p>
          <w:p w:rsidR="003A5600" w:rsidRPr="000C5122" w:rsidRDefault="003A5600" w:rsidP="00A319AB">
            <w:pPr>
              <w:widowControl w:val="0"/>
              <w:rPr>
                <w:sz w:val="24"/>
                <w:szCs w:val="24"/>
              </w:rPr>
            </w:pPr>
            <w:r w:rsidRPr="000C5122">
              <w:rPr>
                <w:sz w:val="24"/>
                <w:szCs w:val="24"/>
              </w:rPr>
              <w:t xml:space="preserve">занимающихся физической культурой и спортом, </w:t>
            </w:r>
          </w:p>
          <w:p w:rsidR="003A5600" w:rsidRPr="000C5122" w:rsidRDefault="003A5600" w:rsidP="00A319AB">
            <w:pPr>
              <w:widowControl w:val="0"/>
              <w:rPr>
                <w:sz w:val="24"/>
                <w:szCs w:val="24"/>
              </w:rPr>
            </w:pPr>
            <w:r w:rsidRPr="000C5122">
              <w:rPr>
                <w:sz w:val="24"/>
                <w:szCs w:val="24"/>
              </w:rPr>
              <w:t>в общей численности граждан данной возрастной категории</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25,0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25,0</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25,0</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r w:rsidR="003A5600" w:rsidRPr="00C319B0" w:rsidTr="003A5600">
        <w:trPr>
          <w:tblCellSpacing w:w="5" w:type="nil"/>
          <w:jc w:val="center"/>
        </w:trPr>
        <w:tc>
          <w:tcPr>
            <w:tcW w:w="626" w:type="dxa"/>
            <w:tcBorders>
              <w:left w:val="single" w:sz="4" w:space="0" w:color="auto"/>
              <w:bottom w:val="single" w:sz="4" w:space="0" w:color="auto"/>
              <w:right w:val="single" w:sz="4" w:space="0" w:color="auto"/>
            </w:tcBorders>
          </w:tcPr>
          <w:p w:rsidR="003A5600" w:rsidRPr="00772DE4" w:rsidRDefault="003A5600" w:rsidP="00A319AB">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6</w:t>
            </w:r>
            <w:r w:rsidRPr="00772DE4">
              <w:rPr>
                <w:sz w:val="24"/>
                <w:szCs w:val="24"/>
              </w:rPr>
              <w:t>.</w:t>
            </w:r>
          </w:p>
        </w:tc>
        <w:tc>
          <w:tcPr>
            <w:tcW w:w="4820" w:type="dxa"/>
            <w:tcBorders>
              <w:left w:val="single" w:sz="4" w:space="0" w:color="auto"/>
              <w:bottom w:val="single" w:sz="4" w:space="0" w:color="auto"/>
              <w:right w:val="single" w:sz="4" w:space="0" w:color="auto"/>
            </w:tcBorders>
          </w:tcPr>
          <w:p w:rsidR="003A5600" w:rsidRPr="000C5122" w:rsidRDefault="003A5600" w:rsidP="00A319AB">
            <w:pPr>
              <w:widowControl w:val="0"/>
              <w:rPr>
                <w:sz w:val="24"/>
                <w:szCs w:val="24"/>
              </w:rPr>
            </w:pPr>
            <w:r w:rsidRPr="000C5122">
              <w:rPr>
                <w:sz w:val="24"/>
                <w:szCs w:val="24"/>
              </w:rPr>
              <w:t>Доля граждан трудоспособного возраста, систематически занимающихся физической культурой и спортом</w:t>
            </w:r>
          </w:p>
        </w:tc>
        <w:tc>
          <w:tcPr>
            <w:tcW w:w="1154"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3A5600" w:rsidRDefault="003A5600" w:rsidP="00A319AB">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59,7</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59,7</w:t>
            </w:r>
          </w:p>
        </w:tc>
        <w:tc>
          <w:tcPr>
            <w:tcW w:w="1134" w:type="dxa"/>
            <w:tcBorders>
              <w:left w:val="single" w:sz="4" w:space="0" w:color="auto"/>
              <w:bottom w:val="single" w:sz="4" w:space="0" w:color="auto"/>
              <w:right w:val="single" w:sz="4" w:space="0" w:color="auto"/>
            </w:tcBorders>
          </w:tcPr>
          <w:p w:rsidR="003A5600" w:rsidRPr="00C319B0" w:rsidRDefault="00214F00" w:rsidP="00A319AB">
            <w:pPr>
              <w:widowControl w:val="0"/>
              <w:shd w:val="clear" w:color="auto" w:fill="FFFFFF"/>
              <w:autoSpaceDE w:val="0"/>
              <w:autoSpaceDN w:val="0"/>
              <w:adjustRightInd w:val="0"/>
              <w:jc w:val="center"/>
              <w:rPr>
                <w:sz w:val="24"/>
                <w:szCs w:val="24"/>
              </w:rPr>
            </w:pPr>
            <w:r>
              <w:rPr>
                <w:sz w:val="24"/>
                <w:szCs w:val="24"/>
              </w:rPr>
              <w:t>59,7</w:t>
            </w:r>
          </w:p>
        </w:tc>
        <w:tc>
          <w:tcPr>
            <w:tcW w:w="1985"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3A5600" w:rsidRPr="00C319B0" w:rsidRDefault="003A5600" w:rsidP="00A319AB">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8C" w:rsidRDefault="009E4C8C">
      <w:r>
        <w:separator/>
      </w:r>
    </w:p>
  </w:endnote>
  <w:endnote w:type="continuationSeparator" w:id="0">
    <w:p w:rsidR="009E4C8C" w:rsidRDefault="009E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F4C98">
      <w:rPr>
        <w:rStyle w:val="aa"/>
        <w:noProof/>
      </w:rPr>
      <w:t>12</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8C" w:rsidRDefault="009E4C8C">
      <w:r>
        <w:separator/>
      </w:r>
    </w:p>
  </w:footnote>
  <w:footnote w:type="continuationSeparator" w:id="0">
    <w:p w:rsidR="009E4C8C" w:rsidRDefault="009E4C8C">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12A0"/>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4C98"/>
    <w:rsid w:val="000F746D"/>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4F00"/>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5600"/>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2BEB"/>
    <w:rsid w:val="004237E7"/>
    <w:rsid w:val="004241AE"/>
    <w:rsid w:val="00426091"/>
    <w:rsid w:val="004272A4"/>
    <w:rsid w:val="00427C37"/>
    <w:rsid w:val="00427CCE"/>
    <w:rsid w:val="0044019D"/>
    <w:rsid w:val="004424C8"/>
    <w:rsid w:val="00443BEE"/>
    <w:rsid w:val="00444203"/>
    <w:rsid w:val="00444781"/>
    <w:rsid w:val="00444EC4"/>
    <w:rsid w:val="00445CA8"/>
    <w:rsid w:val="00446565"/>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078"/>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4D2A"/>
    <w:rsid w:val="00775034"/>
    <w:rsid w:val="00775B1F"/>
    <w:rsid w:val="00777489"/>
    <w:rsid w:val="00777A2F"/>
    <w:rsid w:val="007807BD"/>
    <w:rsid w:val="007809B7"/>
    <w:rsid w:val="00780BA1"/>
    <w:rsid w:val="007822C4"/>
    <w:rsid w:val="00783B37"/>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655A"/>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04F"/>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4C8C"/>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9AB"/>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026D"/>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045"/>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014"/>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96D7-1116-4A00-B25C-4B7A6EB5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12</Pages>
  <Words>2729</Words>
  <Characters>15560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18253</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2026-03-19T07:36:00Z</cp:lastPrinted>
  <dcterms:created xsi:type="dcterms:W3CDTF">2026-03-24T11:40:00Z</dcterms:created>
  <dcterms:modified xsi:type="dcterms:W3CDTF">2026-03-24T11:40:00Z</dcterms:modified>
</cp:coreProperties>
</file>